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972" w:rsidRDefault="00471972" w:rsidP="00471972">
      <w:pPr>
        <w:shd w:val="clear" w:color="auto" w:fill="FFFFFF"/>
        <w:ind w:left="595"/>
        <w:rPr>
          <w:b/>
        </w:rPr>
      </w:pPr>
      <w:r>
        <w:rPr>
          <w:rFonts w:eastAsia="Times New Roman"/>
          <w:b/>
          <w:sz w:val="28"/>
          <w:szCs w:val="28"/>
        </w:rPr>
        <w:t>ТЕМАТИЧЕСКАЯ  СТРУКТУРА  МУЗЕЙНОЙ  ЭКСПОЗИЦИИ</w:t>
      </w:r>
    </w:p>
    <w:p w:rsidR="00471972" w:rsidRDefault="00471972" w:rsidP="00471972">
      <w:pPr>
        <w:widowControl/>
        <w:autoSpaceDE/>
        <w:autoSpaceDN/>
        <w:adjustRightInd/>
        <w:spacing w:line="276" w:lineRule="auto"/>
        <w:rPr>
          <w:rFonts w:eastAsia="Times New Roman"/>
          <w:spacing w:val="-10"/>
          <w:sz w:val="28"/>
          <w:szCs w:val="24"/>
        </w:rPr>
      </w:pPr>
    </w:p>
    <w:p w:rsidR="00471972" w:rsidRDefault="00471972" w:rsidP="00471972">
      <w:pPr>
        <w:widowControl/>
        <w:autoSpaceDE/>
        <w:autoSpaceDN/>
        <w:adjustRightInd/>
        <w:spacing w:line="276" w:lineRule="auto"/>
        <w:rPr>
          <w:sz w:val="22"/>
        </w:rPr>
        <w:sectPr w:rsidR="00471972" w:rsidSect="006D0820">
          <w:pgSz w:w="11909" w:h="16834"/>
          <w:pgMar w:top="1193" w:right="670" w:bottom="360" w:left="993" w:header="720" w:footer="720" w:gutter="0"/>
          <w:cols w:space="720"/>
        </w:sectPr>
      </w:pPr>
    </w:p>
    <w:p w:rsidR="00471972" w:rsidRDefault="00471972" w:rsidP="00471972">
      <w:pPr>
        <w:shd w:val="clear" w:color="auto" w:fill="FFFFFF"/>
        <w:tabs>
          <w:tab w:val="left" w:pos="-1134"/>
          <w:tab w:val="left" w:pos="-709"/>
          <w:tab w:val="left" w:pos="9356"/>
        </w:tabs>
        <w:spacing w:line="276" w:lineRule="auto"/>
        <w:ind w:right="566"/>
        <w:rPr>
          <w:rFonts w:eastAsia="Times New Roman"/>
          <w:sz w:val="36"/>
          <w:szCs w:val="24"/>
        </w:rPr>
      </w:pPr>
      <w:r>
        <w:rPr>
          <w:b/>
          <w:sz w:val="22"/>
        </w:rPr>
        <w:lastRenderedPageBreak/>
        <w:t xml:space="preserve">                                       </w:t>
      </w:r>
      <w:r w:rsidRPr="00471972">
        <w:rPr>
          <w:rFonts w:eastAsia="Times New Roman"/>
          <w:b/>
          <w:sz w:val="36"/>
          <w:szCs w:val="24"/>
        </w:rPr>
        <w:t>Музей - особый феномен культуры</w:t>
      </w:r>
      <w:r w:rsidRPr="00471972">
        <w:rPr>
          <w:rFonts w:eastAsia="Times New Roman"/>
          <w:sz w:val="36"/>
          <w:szCs w:val="24"/>
        </w:rPr>
        <w:t xml:space="preserve">. </w:t>
      </w:r>
    </w:p>
    <w:p w:rsidR="00471972" w:rsidRDefault="00471972" w:rsidP="00471972">
      <w:pPr>
        <w:shd w:val="clear" w:color="auto" w:fill="FFFFFF"/>
        <w:tabs>
          <w:tab w:val="left" w:pos="-1134"/>
          <w:tab w:val="left" w:pos="-709"/>
          <w:tab w:val="left" w:pos="9356"/>
        </w:tabs>
        <w:spacing w:line="276" w:lineRule="auto"/>
        <w:ind w:right="566"/>
        <w:rPr>
          <w:rFonts w:eastAsia="Times New Roman"/>
          <w:sz w:val="28"/>
          <w:szCs w:val="24"/>
        </w:rPr>
      </w:pPr>
    </w:p>
    <w:p w:rsidR="00471972" w:rsidRDefault="00471972" w:rsidP="00471972">
      <w:pPr>
        <w:shd w:val="clear" w:color="auto" w:fill="FFFFFF"/>
        <w:tabs>
          <w:tab w:val="left" w:pos="-1134"/>
          <w:tab w:val="left" w:pos="-709"/>
          <w:tab w:val="left" w:pos="9356"/>
        </w:tabs>
        <w:spacing w:line="276" w:lineRule="auto"/>
        <w:ind w:right="-268" w:firstLine="709"/>
        <w:jc w:val="both"/>
        <w:rPr>
          <w:sz w:val="22"/>
        </w:rPr>
      </w:pPr>
      <w:r>
        <w:rPr>
          <w:rFonts w:eastAsia="Times New Roman"/>
          <w:sz w:val="28"/>
          <w:szCs w:val="24"/>
        </w:rPr>
        <w:t xml:space="preserve">Музей «Памяти фронтовых кинооператоров» имеет своим источником жанровую специфику и особенности пространственных отношений в музейной экспозиции. В музейной среде культивируется принцип </w:t>
      </w:r>
      <w:proofErr w:type="spellStart"/>
      <w:r>
        <w:rPr>
          <w:rFonts w:eastAsia="Times New Roman"/>
          <w:sz w:val="28"/>
          <w:szCs w:val="24"/>
        </w:rPr>
        <w:t>мемориализма</w:t>
      </w:r>
      <w:proofErr w:type="spellEnd"/>
      <w:r>
        <w:rPr>
          <w:rFonts w:eastAsia="Times New Roman"/>
          <w:sz w:val="28"/>
          <w:szCs w:val="24"/>
        </w:rPr>
        <w:t xml:space="preserve"> - и как метод познания, и как исторический взгляд </w:t>
      </w:r>
      <w:r>
        <w:rPr>
          <w:rFonts w:eastAsia="Times New Roman"/>
          <w:spacing w:val="-1"/>
          <w:sz w:val="28"/>
          <w:szCs w:val="24"/>
        </w:rPr>
        <w:t xml:space="preserve">на предмет исследования, превращающийся в атрибут профессии. </w:t>
      </w:r>
      <w:r>
        <w:rPr>
          <w:rFonts w:eastAsia="Times New Roman"/>
          <w:sz w:val="28"/>
          <w:szCs w:val="24"/>
        </w:rPr>
        <w:t>Музейное отражение ВОВ построено, исходя из особенностей объекта музейной деятельности (предметов, атрибутов, коллекций, фотографий</w:t>
      </w:r>
      <w:proofErr w:type="gramStart"/>
      <w:r>
        <w:rPr>
          <w:rFonts w:eastAsia="Times New Roman"/>
          <w:sz w:val="28"/>
          <w:szCs w:val="24"/>
        </w:rPr>
        <w:t>)-</w:t>
      </w:r>
      <w:proofErr w:type="gramEnd"/>
      <w:r>
        <w:rPr>
          <w:rFonts w:eastAsia="Times New Roman"/>
          <w:sz w:val="28"/>
          <w:szCs w:val="24"/>
        </w:rPr>
        <w:t>основных музейных средств. Через конкретно-предметную часть истори</w:t>
      </w:r>
      <w:proofErr w:type="gramStart"/>
      <w:r>
        <w:rPr>
          <w:rFonts w:eastAsia="Times New Roman"/>
          <w:sz w:val="28"/>
          <w:szCs w:val="24"/>
        </w:rPr>
        <w:t>и-</w:t>
      </w:r>
      <w:proofErr w:type="gramEnd"/>
      <w:r>
        <w:rPr>
          <w:rFonts w:eastAsia="Times New Roman"/>
          <w:sz w:val="28"/>
          <w:szCs w:val="24"/>
        </w:rPr>
        <w:t xml:space="preserve"> вещи, предметы быта, документы, документальное фото - реализуется стремление к абстрактно-образному выражению ее содержания. </w:t>
      </w:r>
      <w:proofErr w:type="gramStart"/>
      <w:r>
        <w:rPr>
          <w:rFonts w:eastAsia="Times New Roman"/>
          <w:sz w:val="28"/>
          <w:szCs w:val="24"/>
        </w:rPr>
        <w:t>При этом предметы, связанные с человеком или событием, попадают в группу мемориальных, а связанные с эпохой - в группу типичных предметов.</w:t>
      </w:r>
      <w:proofErr w:type="gramEnd"/>
    </w:p>
    <w:p w:rsidR="00471972" w:rsidRDefault="00471972" w:rsidP="00471972">
      <w:pPr>
        <w:shd w:val="clear" w:color="auto" w:fill="FFFFFF"/>
        <w:tabs>
          <w:tab w:val="left" w:pos="-1134"/>
          <w:tab w:val="left" w:pos="-709"/>
          <w:tab w:val="left" w:pos="9356"/>
        </w:tabs>
        <w:spacing w:line="276" w:lineRule="auto"/>
        <w:ind w:right="-268" w:firstLine="709"/>
        <w:jc w:val="both"/>
        <w:rPr>
          <w:sz w:val="22"/>
        </w:rPr>
      </w:pPr>
      <w:proofErr w:type="spellStart"/>
      <w:r>
        <w:rPr>
          <w:rFonts w:eastAsia="Times New Roman"/>
          <w:spacing w:val="-1"/>
          <w:sz w:val="28"/>
          <w:szCs w:val="24"/>
        </w:rPr>
        <w:t>Мемориальны</w:t>
      </w:r>
      <w:proofErr w:type="spellEnd"/>
      <w:r>
        <w:rPr>
          <w:rFonts w:eastAsia="Times New Roman"/>
          <w:spacing w:val="-1"/>
          <w:sz w:val="28"/>
          <w:szCs w:val="24"/>
        </w:rPr>
        <w:t xml:space="preserve"> в той или иной степени все музейные вещи  как </w:t>
      </w:r>
      <w:r>
        <w:rPr>
          <w:rFonts w:eastAsia="Times New Roman"/>
          <w:sz w:val="28"/>
          <w:szCs w:val="24"/>
        </w:rPr>
        <w:t>носители памяти.</w:t>
      </w:r>
    </w:p>
    <w:p w:rsidR="00471972" w:rsidRDefault="00471972" w:rsidP="00471972">
      <w:pPr>
        <w:shd w:val="clear" w:color="auto" w:fill="FFFFFF"/>
        <w:tabs>
          <w:tab w:val="left" w:pos="-1134"/>
          <w:tab w:val="left" w:pos="-709"/>
          <w:tab w:val="left" w:pos="9356"/>
        </w:tabs>
        <w:spacing w:line="276" w:lineRule="auto"/>
        <w:ind w:right="-268" w:firstLine="709"/>
        <w:jc w:val="both"/>
        <w:rPr>
          <w:sz w:val="22"/>
        </w:rPr>
      </w:pPr>
      <w:r>
        <w:rPr>
          <w:rFonts w:eastAsia="Times New Roman"/>
          <w:sz w:val="28"/>
          <w:szCs w:val="24"/>
        </w:rPr>
        <w:t xml:space="preserve">     Тематическая структура экспозиций создает определенный настрой на эмоциональное восприятие разрушительности, которую несет война, и в то же время признание единства судеб </w:t>
      </w:r>
      <w:r>
        <w:rPr>
          <w:rFonts w:eastAsia="Times New Roman"/>
          <w:spacing w:val="-1"/>
          <w:sz w:val="28"/>
          <w:szCs w:val="24"/>
        </w:rPr>
        <w:t xml:space="preserve">человеческих, испытавших на себе это «исчадие ада», </w:t>
      </w:r>
      <w:proofErr w:type="gramStart"/>
      <w:r>
        <w:rPr>
          <w:rFonts w:eastAsia="Times New Roman"/>
          <w:spacing w:val="-1"/>
          <w:sz w:val="28"/>
          <w:szCs w:val="24"/>
        </w:rPr>
        <w:t>пробуждая</w:t>
      </w:r>
      <w:proofErr w:type="gramEnd"/>
      <w:r>
        <w:rPr>
          <w:rFonts w:eastAsia="Times New Roman"/>
          <w:spacing w:val="-1"/>
          <w:sz w:val="28"/>
          <w:szCs w:val="24"/>
        </w:rPr>
        <w:t xml:space="preserve"> </w:t>
      </w:r>
      <w:r>
        <w:rPr>
          <w:rFonts w:eastAsia="Times New Roman"/>
          <w:sz w:val="28"/>
          <w:szCs w:val="24"/>
        </w:rPr>
        <w:t xml:space="preserve">таким образом к состраданию, милосердию, толерантности. </w:t>
      </w:r>
      <w:r>
        <w:rPr>
          <w:rFonts w:eastAsia="Times New Roman"/>
          <w:spacing w:val="-1"/>
          <w:sz w:val="28"/>
          <w:szCs w:val="24"/>
        </w:rPr>
        <w:t>Экспозиции музея осуществляются тремя способами:</w:t>
      </w:r>
    </w:p>
    <w:p w:rsidR="00471972" w:rsidRDefault="00471972" w:rsidP="00471972">
      <w:pPr>
        <w:shd w:val="clear" w:color="auto" w:fill="FFFFFF"/>
        <w:tabs>
          <w:tab w:val="left" w:pos="-1134"/>
          <w:tab w:val="left" w:pos="-709"/>
          <w:tab w:val="left" w:pos="9356"/>
        </w:tabs>
        <w:spacing w:line="276" w:lineRule="auto"/>
        <w:ind w:right="-268" w:firstLine="709"/>
        <w:jc w:val="both"/>
        <w:rPr>
          <w:rFonts w:eastAsia="Times New Roman"/>
          <w:spacing w:val="-2"/>
          <w:sz w:val="28"/>
          <w:szCs w:val="24"/>
        </w:rPr>
      </w:pPr>
      <w:r>
        <w:rPr>
          <w:rFonts w:eastAsia="Times New Roman"/>
          <w:spacing w:val="-2"/>
          <w:sz w:val="28"/>
          <w:szCs w:val="24"/>
        </w:rPr>
        <w:t>через погружение в предметно-документальный контекст;</w:t>
      </w:r>
    </w:p>
    <w:p w:rsidR="00471972" w:rsidRDefault="00471972" w:rsidP="00471972">
      <w:pPr>
        <w:shd w:val="clear" w:color="auto" w:fill="FFFFFF"/>
        <w:tabs>
          <w:tab w:val="left" w:pos="-1134"/>
          <w:tab w:val="left" w:pos="-709"/>
          <w:tab w:val="left" w:pos="9356"/>
        </w:tabs>
        <w:spacing w:line="276" w:lineRule="auto"/>
        <w:ind w:right="-268" w:firstLine="709"/>
        <w:jc w:val="both"/>
        <w:rPr>
          <w:rFonts w:eastAsia="Times New Roman"/>
          <w:sz w:val="28"/>
          <w:szCs w:val="24"/>
        </w:rPr>
      </w:pPr>
      <w:r>
        <w:rPr>
          <w:rFonts w:eastAsia="Times New Roman"/>
          <w:sz w:val="28"/>
          <w:szCs w:val="24"/>
        </w:rPr>
        <w:t>через использование художественно-образных средств;</w:t>
      </w:r>
    </w:p>
    <w:p w:rsidR="00471972" w:rsidRDefault="00471972" w:rsidP="00471972">
      <w:pPr>
        <w:shd w:val="clear" w:color="auto" w:fill="FFFFFF"/>
        <w:tabs>
          <w:tab w:val="left" w:pos="-1134"/>
          <w:tab w:val="left" w:pos="-709"/>
          <w:tab w:val="left" w:pos="9356"/>
        </w:tabs>
        <w:spacing w:line="276" w:lineRule="auto"/>
        <w:ind w:right="-268" w:firstLine="709"/>
        <w:jc w:val="both"/>
        <w:rPr>
          <w:sz w:val="22"/>
        </w:rPr>
      </w:pPr>
      <w:r>
        <w:rPr>
          <w:rFonts w:eastAsia="Times New Roman"/>
          <w:sz w:val="28"/>
          <w:szCs w:val="24"/>
        </w:rPr>
        <w:t>через художественно-вспомогательные материалы.</w:t>
      </w:r>
    </w:p>
    <w:p w:rsidR="00471972" w:rsidRDefault="00471972" w:rsidP="00471972">
      <w:pPr>
        <w:widowControl/>
        <w:tabs>
          <w:tab w:val="left" w:pos="-1134"/>
          <w:tab w:val="left" w:pos="-709"/>
          <w:tab w:val="left" w:pos="9356"/>
        </w:tabs>
        <w:autoSpaceDE/>
        <w:autoSpaceDN/>
        <w:adjustRightInd/>
        <w:spacing w:line="276" w:lineRule="auto"/>
        <w:ind w:right="-268"/>
        <w:jc w:val="both"/>
        <w:rPr>
          <w:sz w:val="22"/>
        </w:rPr>
        <w:sectPr w:rsidR="00471972" w:rsidSect="00471972">
          <w:type w:val="continuous"/>
          <w:pgSz w:w="11909" w:h="16834"/>
          <w:pgMar w:top="1193" w:right="694" w:bottom="360" w:left="1134" w:header="720" w:footer="720" w:gutter="0"/>
          <w:cols w:space="720" w:equalWidth="0">
            <w:col w:w="10081" w:space="2"/>
          </w:cols>
        </w:sectPr>
      </w:pPr>
    </w:p>
    <w:p w:rsidR="00471972" w:rsidRPr="006D0820" w:rsidRDefault="00471972" w:rsidP="00471972">
      <w:pPr>
        <w:spacing w:line="276" w:lineRule="auto"/>
        <w:jc w:val="both"/>
        <w:rPr>
          <w:sz w:val="4"/>
          <w:szCs w:val="2"/>
        </w:rPr>
      </w:pPr>
      <w:r>
        <w:rPr>
          <w:rFonts w:eastAsia="Times New Roman"/>
          <w:spacing w:val="-3"/>
          <w:sz w:val="28"/>
          <w:szCs w:val="24"/>
        </w:rPr>
        <w:lastRenderedPageBreak/>
        <w:t xml:space="preserve"> Это не что иное,  как своеобразный музейный «символизм», </w:t>
      </w:r>
      <w:r>
        <w:rPr>
          <w:rFonts w:eastAsia="Times New Roman"/>
          <w:sz w:val="28"/>
          <w:szCs w:val="24"/>
        </w:rPr>
        <w:t>основанный на восприятии музейного предмета как готового образа, способного символически замещать  и  представлять человека, событие и даже эпоху с элементами «натурализма», проявляющимися в буквальном воспроизведении интерьеров, предметно-бытовой атрибутики. Название музей неслучайно.</w:t>
      </w:r>
    </w:p>
    <w:p w:rsidR="00471972" w:rsidRDefault="00471972" w:rsidP="00471972">
      <w:pPr>
        <w:shd w:val="clear" w:color="auto" w:fill="FFFFFF"/>
        <w:spacing w:line="276" w:lineRule="auto"/>
        <w:jc w:val="both"/>
        <w:rPr>
          <w:rFonts w:eastAsia="Times New Roman"/>
          <w:sz w:val="28"/>
          <w:szCs w:val="24"/>
        </w:rPr>
      </w:pPr>
      <w:r>
        <w:rPr>
          <w:rFonts w:eastAsia="Times New Roman"/>
          <w:spacing w:val="-1"/>
          <w:sz w:val="28"/>
          <w:szCs w:val="24"/>
        </w:rPr>
        <w:t xml:space="preserve">Одна из профильных дисциплин в нашем лицее - основы  видео  съемок  и </w:t>
      </w:r>
      <w:proofErr w:type="spellStart"/>
      <w:r>
        <w:rPr>
          <w:rFonts w:eastAsia="Times New Roman"/>
          <w:spacing w:val="-1"/>
          <w:sz w:val="28"/>
          <w:szCs w:val="24"/>
        </w:rPr>
        <w:t>фотомастерство</w:t>
      </w:r>
      <w:proofErr w:type="spellEnd"/>
      <w:r>
        <w:rPr>
          <w:rFonts w:eastAsia="Times New Roman"/>
          <w:spacing w:val="-1"/>
          <w:sz w:val="28"/>
          <w:szCs w:val="24"/>
        </w:rPr>
        <w:t xml:space="preserve">.  </w:t>
      </w:r>
      <w:r>
        <w:rPr>
          <w:rFonts w:eastAsia="Times New Roman"/>
          <w:sz w:val="28"/>
          <w:szCs w:val="24"/>
        </w:rPr>
        <w:t xml:space="preserve">История фотографии, фотоизображение, композиция, свет, схема света, основы фото </w:t>
      </w:r>
      <w:r>
        <w:rPr>
          <w:rFonts w:eastAsia="Times New Roman"/>
          <w:spacing w:val="-1"/>
          <w:sz w:val="28"/>
          <w:szCs w:val="24"/>
        </w:rPr>
        <w:t xml:space="preserve">драматургии, а дальше - ремесло как средство для достижения того или иного результата. </w:t>
      </w:r>
      <w:r>
        <w:rPr>
          <w:rFonts w:eastAsia="Times New Roman"/>
          <w:sz w:val="28"/>
          <w:szCs w:val="24"/>
        </w:rPr>
        <w:t>Фотография - это такой же предмет творчества</w:t>
      </w:r>
      <w:proofErr w:type="gramStart"/>
      <w:r>
        <w:rPr>
          <w:rFonts w:eastAsia="Times New Roman"/>
          <w:sz w:val="28"/>
          <w:szCs w:val="24"/>
        </w:rPr>
        <w:t xml:space="preserve"> ,</w:t>
      </w:r>
      <w:proofErr w:type="gramEnd"/>
      <w:r>
        <w:rPr>
          <w:rFonts w:eastAsia="Times New Roman"/>
          <w:sz w:val="28"/>
          <w:szCs w:val="24"/>
        </w:rPr>
        <w:t xml:space="preserve"> такое же искусство , как живопись. </w:t>
      </w:r>
    </w:p>
    <w:p w:rsidR="00471972" w:rsidRDefault="00471972" w:rsidP="00471972">
      <w:pPr>
        <w:shd w:val="clear" w:color="auto" w:fill="FFFFFF"/>
        <w:spacing w:line="276" w:lineRule="auto"/>
        <w:rPr>
          <w:rFonts w:eastAsia="Times New Roman"/>
          <w:b/>
          <w:bCs/>
          <w:sz w:val="28"/>
          <w:szCs w:val="24"/>
        </w:rPr>
      </w:pPr>
    </w:p>
    <w:p w:rsidR="00471972" w:rsidRDefault="00471972" w:rsidP="00471972">
      <w:pPr>
        <w:shd w:val="clear" w:color="auto" w:fill="FFFFFF"/>
        <w:spacing w:line="276" w:lineRule="auto"/>
        <w:rPr>
          <w:rFonts w:eastAsia="Times New Roman"/>
          <w:b/>
          <w:bCs/>
          <w:sz w:val="28"/>
          <w:szCs w:val="24"/>
        </w:rPr>
      </w:pPr>
      <w:r>
        <w:rPr>
          <w:rFonts w:eastAsia="Times New Roman"/>
          <w:b/>
          <w:bCs/>
          <w:sz w:val="28"/>
          <w:szCs w:val="24"/>
        </w:rPr>
        <w:t xml:space="preserve">            Принцип фотографии - это рассказать о том, что не понято и не увидено другими. </w:t>
      </w:r>
    </w:p>
    <w:p w:rsidR="00471972" w:rsidRDefault="00471972" w:rsidP="00471972">
      <w:pPr>
        <w:shd w:val="clear" w:color="auto" w:fill="FFFFFF"/>
        <w:spacing w:line="276" w:lineRule="auto"/>
        <w:jc w:val="both"/>
        <w:rPr>
          <w:rFonts w:eastAsia="Times New Roman"/>
          <w:spacing w:val="-1"/>
          <w:sz w:val="28"/>
          <w:szCs w:val="24"/>
        </w:rPr>
      </w:pPr>
      <w:r>
        <w:rPr>
          <w:rFonts w:eastAsia="Times New Roman"/>
          <w:sz w:val="28"/>
          <w:szCs w:val="24"/>
        </w:rPr>
        <w:t xml:space="preserve">Руководитель музея – </w:t>
      </w:r>
      <w:proofErr w:type="spellStart"/>
      <w:r>
        <w:rPr>
          <w:rFonts w:eastAsia="Times New Roman"/>
          <w:sz w:val="28"/>
          <w:szCs w:val="24"/>
        </w:rPr>
        <w:t>Юдилевич</w:t>
      </w:r>
      <w:proofErr w:type="spellEnd"/>
      <w:r>
        <w:rPr>
          <w:rFonts w:eastAsia="Times New Roman"/>
          <w:sz w:val="28"/>
          <w:szCs w:val="24"/>
        </w:rPr>
        <w:t xml:space="preserve"> Юрий Моисеевич, кинооператор, режиссер, профессиональный фотограф,  предложил идею создания музея в памятный год 60-летия победы в Великой Отечественной войне, дав музею название: </w:t>
      </w:r>
      <w:r>
        <w:rPr>
          <w:rFonts w:eastAsia="Times New Roman"/>
          <w:spacing w:val="-1"/>
          <w:sz w:val="28"/>
          <w:szCs w:val="24"/>
        </w:rPr>
        <w:t>«Памяти фронтовых кинооператоров», чья жизнь была отдана служению кинематографу.</w:t>
      </w:r>
    </w:p>
    <w:p w:rsidR="00471972" w:rsidRDefault="00471972" w:rsidP="00471972">
      <w:pPr>
        <w:shd w:val="clear" w:color="auto" w:fill="FFFFFF"/>
        <w:spacing w:line="276" w:lineRule="auto"/>
        <w:jc w:val="both"/>
        <w:rPr>
          <w:sz w:val="22"/>
        </w:rPr>
      </w:pPr>
      <w:r>
        <w:rPr>
          <w:rFonts w:eastAsia="Times New Roman"/>
          <w:spacing w:val="-1"/>
          <w:sz w:val="28"/>
          <w:szCs w:val="24"/>
        </w:rPr>
        <w:lastRenderedPageBreak/>
        <w:t xml:space="preserve"> </w:t>
      </w:r>
      <w:r>
        <w:rPr>
          <w:rFonts w:eastAsia="Times New Roman"/>
          <w:sz w:val="28"/>
          <w:szCs w:val="24"/>
        </w:rPr>
        <w:t>На уроках по  истории  кино   лицеисты увидели фильм «Неизвестная война» («Великая отечественная»), художественный руководитель - фронтовой кинооператор Роман Кармен.</w:t>
      </w:r>
    </w:p>
    <w:p w:rsidR="00471972" w:rsidRDefault="00471972" w:rsidP="00471972">
      <w:pPr>
        <w:shd w:val="clear" w:color="auto" w:fill="FFFFFF"/>
        <w:spacing w:line="276" w:lineRule="auto"/>
        <w:ind w:left="48"/>
        <w:jc w:val="both"/>
        <w:rPr>
          <w:sz w:val="22"/>
        </w:rPr>
      </w:pPr>
      <w:r>
        <w:rPr>
          <w:rFonts w:eastAsia="Times New Roman"/>
          <w:spacing w:val="-1"/>
          <w:sz w:val="28"/>
          <w:szCs w:val="24"/>
        </w:rPr>
        <w:t xml:space="preserve">« Ни одна картина не смогла передать так мощно и живо всю разрушительность войны. </w:t>
      </w:r>
      <w:r>
        <w:rPr>
          <w:rFonts w:eastAsia="Times New Roman"/>
          <w:sz w:val="28"/>
          <w:szCs w:val="24"/>
        </w:rPr>
        <w:t>Этот фильм в изображении борющейся России не имеет себе равных. Кадры, снятые непосредственно на полях сражения мужественными кинооператорами, шедшими в первых рядах и бесстрашно делавшими свое огромное важное дело, выходят по своему</w:t>
      </w:r>
      <w:r>
        <w:rPr>
          <w:sz w:val="22"/>
        </w:rPr>
        <w:t xml:space="preserve">  </w:t>
      </w:r>
      <w:r>
        <w:rPr>
          <w:rFonts w:eastAsia="Times New Roman"/>
          <w:sz w:val="28"/>
          <w:szCs w:val="24"/>
        </w:rPr>
        <w:t xml:space="preserve">значению далеко за пределы исторической хроники» </w:t>
      </w:r>
      <w:proofErr w:type="gramStart"/>
      <w:r>
        <w:rPr>
          <w:rFonts w:eastAsia="Times New Roman"/>
          <w:sz w:val="28"/>
          <w:szCs w:val="24"/>
        </w:rPr>
        <w:t xml:space="preserve">( </w:t>
      </w:r>
      <w:proofErr w:type="gramEnd"/>
      <w:r>
        <w:rPr>
          <w:rFonts w:eastAsia="Times New Roman"/>
          <w:sz w:val="28"/>
          <w:szCs w:val="24"/>
        </w:rPr>
        <w:t>газета «Стар»).</w:t>
      </w:r>
    </w:p>
    <w:p w:rsidR="00471972" w:rsidRDefault="00471972" w:rsidP="00471972">
      <w:pPr>
        <w:shd w:val="clear" w:color="auto" w:fill="FFFFFF"/>
        <w:tabs>
          <w:tab w:val="left" w:pos="-1134"/>
          <w:tab w:val="left" w:pos="-709"/>
          <w:tab w:val="left" w:pos="9356"/>
        </w:tabs>
        <w:spacing w:before="278" w:line="276" w:lineRule="auto"/>
        <w:ind w:right="-268"/>
        <w:rPr>
          <w:sz w:val="22"/>
        </w:rPr>
      </w:pPr>
    </w:p>
    <w:p w:rsidR="00471972" w:rsidRDefault="00471972" w:rsidP="00471972">
      <w:pPr>
        <w:shd w:val="clear" w:color="auto" w:fill="FFFFFF"/>
        <w:spacing w:line="276" w:lineRule="auto"/>
        <w:rPr>
          <w:rFonts w:eastAsia="Times New Roman"/>
          <w:b/>
          <w:sz w:val="32"/>
          <w:szCs w:val="24"/>
        </w:rPr>
      </w:pPr>
      <w:r>
        <w:rPr>
          <w:rFonts w:eastAsia="Times New Roman"/>
          <w:b/>
          <w:sz w:val="32"/>
          <w:szCs w:val="24"/>
        </w:rPr>
        <w:t xml:space="preserve">Их было 252 фронтовых кинооператора,  </w:t>
      </w:r>
    </w:p>
    <w:p w:rsidR="00471972" w:rsidRDefault="00471972" w:rsidP="00471972">
      <w:pPr>
        <w:shd w:val="clear" w:color="auto" w:fill="FFFFFF"/>
        <w:spacing w:line="276" w:lineRule="auto"/>
        <w:rPr>
          <w:rFonts w:eastAsia="Times New Roman"/>
          <w:sz w:val="28"/>
          <w:szCs w:val="24"/>
        </w:rPr>
      </w:pPr>
      <w:r>
        <w:rPr>
          <w:rFonts w:eastAsia="Times New Roman"/>
          <w:sz w:val="28"/>
          <w:szCs w:val="24"/>
        </w:rPr>
        <w:t xml:space="preserve">                                                             </w:t>
      </w:r>
      <w:proofErr w:type="gramStart"/>
      <w:r>
        <w:rPr>
          <w:rFonts w:eastAsia="Times New Roman"/>
          <w:sz w:val="28"/>
          <w:szCs w:val="24"/>
        </w:rPr>
        <w:t>снимавших</w:t>
      </w:r>
      <w:proofErr w:type="gramEnd"/>
      <w:r>
        <w:rPr>
          <w:rFonts w:eastAsia="Times New Roman"/>
          <w:sz w:val="28"/>
          <w:szCs w:val="24"/>
        </w:rPr>
        <w:t xml:space="preserve"> на всем огромном   фронте Великую</w:t>
      </w:r>
    </w:p>
    <w:p w:rsidR="00471972" w:rsidRDefault="00471972" w:rsidP="00471972">
      <w:pPr>
        <w:framePr w:h="1824" w:hSpace="38" w:wrap="auto" w:vAnchor="text" w:hAnchor="text" w:x="20" w:y="30"/>
        <w:spacing w:line="276" w:lineRule="auto"/>
        <w:rPr>
          <w:sz w:val="28"/>
          <w:szCs w:val="24"/>
        </w:rPr>
      </w:pPr>
      <w:r>
        <w:rPr>
          <w:noProof/>
          <w:sz w:val="28"/>
          <w:szCs w:val="24"/>
        </w:rPr>
        <w:drawing>
          <wp:inline distT="0" distB="0" distL="0" distR="0">
            <wp:extent cx="3162300" cy="2190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972" w:rsidRDefault="00471972" w:rsidP="00471972">
      <w:pPr>
        <w:shd w:val="clear" w:color="auto" w:fill="FFFFFF"/>
        <w:spacing w:line="276" w:lineRule="auto"/>
        <w:jc w:val="both"/>
        <w:rPr>
          <w:sz w:val="22"/>
        </w:rPr>
      </w:pPr>
      <w:proofErr w:type="gramStart"/>
      <w:r>
        <w:rPr>
          <w:rFonts w:eastAsia="Times New Roman"/>
          <w:spacing w:val="-1"/>
          <w:sz w:val="28"/>
          <w:szCs w:val="24"/>
        </w:rPr>
        <w:t>Отечественную</w:t>
      </w:r>
      <w:proofErr w:type="gramEnd"/>
      <w:r>
        <w:rPr>
          <w:rFonts w:eastAsia="Times New Roman"/>
          <w:spacing w:val="-1"/>
          <w:sz w:val="28"/>
          <w:szCs w:val="24"/>
        </w:rPr>
        <w:t xml:space="preserve"> -  от Баренцева моря до Черного. Их оружием </w:t>
      </w:r>
      <w:r>
        <w:rPr>
          <w:rFonts w:eastAsia="Times New Roman"/>
          <w:sz w:val="28"/>
          <w:szCs w:val="24"/>
        </w:rPr>
        <w:t>была кинокамера. В боях гиб каждый пятый</w:t>
      </w:r>
      <w:proofErr w:type="gramStart"/>
      <w:r>
        <w:rPr>
          <w:rFonts w:eastAsia="Times New Roman"/>
          <w:sz w:val="28"/>
          <w:szCs w:val="24"/>
        </w:rPr>
        <w:t xml:space="preserve"> П</w:t>
      </w:r>
      <w:proofErr w:type="gramEnd"/>
      <w:r>
        <w:rPr>
          <w:rFonts w:eastAsia="Times New Roman"/>
          <w:sz w:val="28"/>
          <w:szCs w:val="24"/>
        </w:rPr>
        <w:t>очти все оставшиеся в живых - ранены или  контужены, часто  не единожды.</w:t>
      </w:r>
    </w:p>
    <w:p w:rsidR="00471972" w:rsidRDefault="00471972" w:rsidP="00471972">
      <w:pPr>
        <w:shd w:val="clear" w:color="auto" w:fill="FFFFFF"/>
        <w:spacing w:before="5" w:line="276" w:lineRule="auto"/>
        <w:ind w:left="2837"/>
        <w:jc w:val="both"/>
        <w:rPr>
          <w:rFonts w:eastAsia="Times New Roman"/>
          <w:spacing w:val="-1"/>
          <w:sz w:val="28"/>
          <w:szCs w:val="24"/>
        </w:rPr>
      </w:pPr>
      <w:r>
        <w:rPr>
          <w:rFonts w:eastAsia="Times New Roman"/>
          <w:spacing w:val="-1"/>
          <w:sz w:val="28"/>
          <w:szCs w:val="24"/>
        </w:rPr>
        <w:t>Три с половиной миллиона метров кинопленки, отсня</w:t>
      </w:r>
      <w:r w:rsidR="00717EFC">
        <w:rPr>
          <w:rFonts w:eastAsia="Times New Roman"/>
          <w:spacing w:val="-1"/>
          <w:sz w:val="28"/>
          <w:szCs w:val="24"/>
        </w:rPr>
        <w:t xml:space="preserve">той за те 1418 дней войны, были </w:t>
      </w:r>
      <w:r>
        <w:rPr>
          <w:rFonts w:eastAsia="Times New Roman"/>
          <w:spacing w:val="-1"/>
          <w:sz w:val="28"/>
          <w:szCs w:val="24"/>
        </w:rPr>
        <w:t xml:space="preserve"> на «вес крови». </w:t>
      </w:r>
    </w:p>
    <w:p w:rsidR="00471972" w:rsidRDefault="00471972" w:rsidP="00471972">
      <w:pPr>
        <w:shd w:val="clear" w:color="auto" w:fill="FFFFFF"/>
        <w:spacing w:before="5" w:line="276" w:lineRule="auto"/>
        <w:ind w:left="2837"/>
        <w:jc w:val="both"/>
        <w:rPr>
          <w:rFonts w:eastAsia="Times New Roman"/>
          <w:spacing w:val="-1"/>
          <w:sz w:val="28"/>
          <w:szCs w:val="24"/>
        </w:rPr>
      </w:pPr>
    </w:p>
    <w:p w:rsidR="00471972" w:rsidRDefault="00471972" w:rsidP="00471972">
      <w:pPr>
        <w:shd w:val="clear" w:color="auto" w:fill="FFFFFF"/>
        <w:spacing w:before="5" w:line="276" w:lineRule="auto"/>
        <w:ind w:left="2837"/>
        <w:jc w:val="both"/>
        <w:rPr>
          <w:rFonts w:eastAsia="Times New Roman"/>
          <w:b/>
          <w:sz w:val="28"/>
          <w:szCs w:val="24"/>
        </w:rPr>
      </w:pPr>
      <w:r>
        <w:rPr>
          <w:rFonts w:eastAsia="Times New Roman"/>
          <w:b/>
          <w:spacing w:val="-1"/>
          <w:sz w:val="28"/>
          <w:szCs w:val="24"/>
        </w:rPr>
        <w:t xml:space="preserve">Теперь эта кинопленка </w:t>
      </w:r>
      <w:r>
        <w:rPr>
          <w:rFonts w:eastAsia="Times New Roman"/>
          <w:b/>
          <w:sz w:val="28"/>
          <w:szCs w:val="24"/>
        </w:rPr>
        <w:t xml:space="preserve">на вес золота. </w:t>
      </w:r>
    </w:p>
    <w:p w:rsidR="00471972" w:rsidRDefault="00471972" w:rsidP="00471972">
      <w:pPr>
        <w:shd w:val="clear" w:color="auto" w:fill="FFFFFF"/>
        <w:spacing w:before="5" w:line="276" w:lineRule="auto"/>
        <w:jc w:val="both"/>
        <w:rPr>
          <w:b/>
          <w:sz w:val="24"/>
        </w:rPr>
      </w:pPr>
      <w:r>
        <w:rPr>
          <w:rFonts w:eastAsia="Times New Roman"/>
          <w:b/>
          <w:sz w:val="32"/>
          <w:szCs w:val="24"/>
        </w:rPr>
        <w:t>Сегодня (октябрь 2011) их осталось  только ДВА  человека.</w:t>
      </w:r>
    </w:p>
    <w:p w:rsidR="00471972" w:rsidRDefault="00471972" w:rsidP="00471972">
      <w:pPr>
        <w:shd w:val="clear" w:color="auto" w:fill="FFFFFF"/>
        <w:spacing w:line="276" w:lineRule="auto"/>
        <w:ind w:left="34"/>
        <w:jc w:val="both"/>
        <w:rPr>
          <w:sz w:val="22"/>
        </w:rPr>
      </w:pPr>
      <w:r>
        <w:rPr>
          <w:rFonts w:eastAsia="Times New Roman"/>
          <w:bCs/>
          <w:sz w:val="28"/>
          <w:szCs w:val="24"/>
        </w:rPr>
        <w:t xml:space="preserve">Подлинное лицо войны навсегда сохранено на кинопленке героическими усилиями  </w:t>
      </w:r>
    </w:p>
    <w:p w:rsidR="00471972" w:rsidRDefault="00471972" w:rsidP="00471972">
      <w:pPr>
        <w:framePr w:h="1843" w:hSpace="38" w:wrap="auto" w:vAnchor="text" w:hAnchor="text" w:x="7057" w:y="68"/>
        <w:spacing w:line="276" w:lineRule="auto"/>
        <w:rPr>
          <w:sz w:val="28"/>
          <w:szCs w:val="24"/>
        </w:rPr>
      </w:pPr>
      <w:r>
        <w:rPr>
          <w:noProof/>
          <w:sz w:val="28"/>
          <w:szCs w:val="24"/>
        </w:rPr>
        <w:drawing>
          <wp:inline distT="0" distB="0" distL="0" distR="0">
            <wp:extent cx="1685925" cy="12763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972" w:rsidRDefault="00471972" w:rsidP="00471972">
      <w:pPr>
        <w:shd w:val="clear" w:color="auto" w:fill="FFFFFF"/>
        <w:spacing w:line="276" w:lineRule="auto"/>
        <w:rPr>
          <w:sz w:val="22"/>
        </w:rPr>
      </w:pPr>
      <w:r>
        <w:rPr>
          <w:rFonts w:eastAsia="Times New Roman"/>
          <w:bCs/>
          <w:sz w:val="28"/>
          <w:szCs w:val="24"/>
        </w:rPr>
        <w:t>фронтовых кинооператоров, чья жизнь была отдана</w:t>
      </w:r>
    </w:p>
    <w:p w:rsidR="00471972" w:rsidRDefault="00471972" w:rsidP="00471972">
      <w:pPr>
        <w:shd w:val="clear" w:color="auto" w:fill="FFFFFF"/>
        <w:spacing w:line="276" w:lineRule="auto"/>
        <w:ind w:left="29"/>
        <w:rPr>
          <w:sz w:val="22"/>
        </w:rPr>
      </w:pPr>
      <w:r>
        <w:rPr>
          <w:rFonts w:eastAsia="Times New Roman"/>
          <w:bCs/>
          <w:spacing w:val="-1"/>
          <w:sz w:val="28"/>
          <w:szCs w:val="24"/>
        </w:rPr>
        <w:t>служению кинематографу</w:t>
      </w:r>
      <w:r>
        <w:rPr>
          <w:rFonts w:eastAsia="Times New Roman"/>
          <w:b/>
          <w:bCs/>
          <w:spacing w:val="-1"/>
          <w:sz w:val="28"/>
          <w:szCs w:val="24"/>
        </w:rPr>
        <w:t>.</w:t>
      </w:r>
    </w:p>
    <w:p w:rsidR="00471972" w:rsidRDefault="00471972" w:rsidP="00471972">
      <w:pPr>
        <w:shd w:val="clear" w:color="auto" w:fill="FFFFFF"/>
        <w:spacing w:line="276" w:lineRule="auto"/>
        <w:ind w:left="24"/>
        <w:rPr>
          <w:sz w:val="22"/>
        </w:rPr>
      </w:pPr>
      <w:r>
        <w:rPr>
          <w:rFonts w:eastAsia="Times New Roman"/>
          <w:sz w:val="28"/>
          <w:szCs w:val="24"/>
        </w:rPr>
        <w:t>С некоторыми из них мы познакомились.</w:t>
      </w:r>
    </w:p>
    <w:p w:rsidR="00471972" w:rsidRDefault="00471972" w:rsidP="00471972">
      <w:pPr>
        <w:shd w:val="clear" w:color="auto" w:fill="FFFFFF"/>
        <w:spacing w:line="276" w:lineRule="auto"/>
        <w:ind w:left="29"/>
        <w:rPr>
          <w:rFonts w:eastAsia="Times New Roman"/>
          <w:sz w:val="28"/>
          <w:szCs w:val="24"/>
        </w:rPr>
      </w:pPr>
    </w:p>
    <w:p w:rsidR="00471972" w:rsidRDefault="00471972" w:rsidP="00471972">
      <w:pPr>
        <w:shd w:val="clear" w:color="auto" w:fill="FFFFFF"/>
        <w:spacing w:line="276" w:lineRule="auto"/>
        <w:ind w:left="29"/>
        <w:rPr>
          <w:rFonts w:eastAsia="Times New Roman"/>
          <w:b/>
          <w:spacing w:val="-1"/>
          <w:sz w:val="32"/>
          <w:szCs w:val="24"/>
        </w:rPr>
      </w:pPr>
      <w:r>
        <w:rPr>
          <w:rFonts w:eastAsia="Times New Roman"/>
          <w:sz w:val="28"/>
          <w:szCs w:val="24"/>
        </w:rPr>
        <w:t>В основу музейной экспозиции положены документальные</w:t>
      </w:r>
      <w:r>
        <w:rPr>
          <w:sz w:val="22"/>
        </w:rPr>
        <w:t xml:space="preserve">   </w:t>
      </w:r>
      <w:r>
        <w:rPr>
          <w:rFonts w:eastAsia="Times New Roman"/>
          <w:sz w:val="28"/>
          <w:szCs w:val="24"/>
        </w:rPr>
        <w:t>фотографии (ведущий комплекс) фронтового кинооператора</w:t>
      </w:r>
      <w:r>
        <w:rPr>
          <w:sz w:val="22"/>
        </w:rPr>
        <w:t xml:space="preserve">  </w:t>
      </w:r>
      <w:r>
        <w:rPr>
          <w:rFonts w:eastAsia="Times New Roman"/>
          <w:b/>
          <w:spacing w:val="-1"/>
          <w:sz w:val="32"/>
          <w:szCs w:val="24"/>
        </w:rPr>
        <w:t>Соколова Бориса    Александровича.</w:t>
      </w:r>
    </w:p>
    <w:p w:rsidR="00471972" w:rsidRDefault="00471972" w:rsidP="00471972">
      <w:pPr>
        <w:shd w:val="clear" w:color="auto" w:fill="FFFFFF"/>
        <w:spacing w:before="38" w:line="276" w:lineRule="auto"/>
        <w:ind w:left="24"/>
        <w:rPr>
          <w:sz w:val="22"/>
        </w:rPr>
      </w:pPr>
      <w:r>
        <w:rPr>
          <w:rFonts w:eastAsia="Times New Roman"/>
          <w:sz w:val="28"/>
          <w:szCs w:val="24"/>
        </w:rPr>
        <w:t xml:space="preserve">Музей имеет полимерное пространство — </w:t>
      </w:r>
      <w:r>
        <w:rPr>
          <w:rFonts w:eastAsia="Times New Roman"/>
          <w:sz w:val="40"/>
          <w:szCs w:val="24"/>
        </w:rPr>
        <w:t>Мир-Война-П</w:t>
      </w:r>
      <w:r w:rsidRPr="00471972">
        <w:rPr>
          <w:rFonts w:eastAsia="Times New Roman"/>
          <w:sz w:val="40"/>
          <w:szCs w:val="24"/>
        </w:rPr>
        <w:t>обеда.</w:t>
      </w:r>
    </w:p>
    <w:p w:rsidR="00471972" w:rsidRDefault="00471972" w:rsidP="00471972">
      <w:pPr>
        <w:shd w:val="clear" w:color="auto" w:fill="FFFFFF"/>
        <w:spacing w:line="276" w:lineRule="auto"/>
        <w:ind w:left="10"/>
        <w:rPr>
          <w:rFonts w:eastAsia="Times New Roman"/>
          <w:spacing w:val="-3"/>
          <w:sz w:val="28"/>
          <w:szCs w:val="24"/>
          <w:u w:val="single"/>
        </w:rPr>
      </w:pPr>
    </w:p>
    <w:p w:rsidR="00471972" w:rsidRPr="00471972" w:rsidRDefault="00471972" w:rsidP="00471972">
      <w:pPr>
        <w:shd w:val="clear" w:color="auto" w:fill="FFFFFF"/>
        <w:spacing w:line="276" w:lineRule="auto"/>
        <w:ind w:left="10"/>
        <w:rPr>
          <w:b/>
          <w:sz w:val="24"/>
        </w:rPr>
      </w:pPr>
      <w:r w:rsidRPr="00471972">
        <w:rPr>
          <w:rFonts w:eastAsia="Times New Roman"/>
          <w:b/>
          <w:spacing w:val="-3"/>
          <w:sz w:val="32"/>
          <w:szCs w:val="24"/>
          <w:u w:val="single"/>
        </w:rPr>
        <w:t xml:space="preserve">    Два зала.</w:t>
      </w:r>
    </w:p>
    <w:p w:rsidR="00471972" w:rsidRDefault="00471972" w:rsidP="00471972">
      <w:pPr>
        <w:shd w:val="clear" w:color="auto" w:fill="FFFFFF"/>
        <w:tabs>
          <w:tab w:val="left" w:pos="178"/>
        </w:tabs>
        <w:spacing w:before="5" w:line="276" w:lineRule="auto"/>
        <w:rPr>
          <w:sz w:val="22"/>
        </w:rPr>
      </w:pPr>
      <w:r>
        <w:rPr>
          <w:sz w:val="28"/>
          <w:szCs w:val="24"/>
        </w:rPr>
        <w:t>1</w:t>
      </w:r>
      <w:r>
        <w:rPr>
          <w:sz w:val="28"/>
          <w:szCs w:val="24"/>
        </w:rPr>
        <w:tab/>
      </w:r>
      <w:r>
        <w:rPr>
          <w:rFonts w:eastAsia="Times New Roman"/>
          <w:sz w:val="28"/>
          <w:szCs w:val="24"/>
        </w:rPr>
        <w:t xml:space="preserve">зал </w:t>
      </w:r>
      <w:proofErr w:type="gramStart"/>
      <w:r>
        <w:rPr>
          <w:rFonts w:eastAsia="Times New Roman"/>
          <w:sz w:val="28"/>
          <w:szCs w:val="24"/>
        </w:rPr>
        <w:t>-(</w:t>
      </w:r>
      <w:proofErr w:type="gramEnd"/>
      <w:r>
        <w:rPr>
          <w:rFonts w:eastAsia="Times New Roman"/>
          <w:sz w:val="28"/>
          <w:szCs w:val="24"/>
        </w:rPr>
        <w:t>четыре плоскости в пространстве):</w:t>
      </w:r>
    </w:p>
    <w:p w:rsidR="00471972" w:rsidRDefault="00471972" w:rsidP="00471972">
      <w:pPr>
        <w:shd w:val="clear" w:color="auto" w:fill="FFFFFF"/>
        <w:spacing w:line="276" w:lineRule="auto"/>
        <w:ind w:left="730"/>
        <w:rPr>
          <w:sz w:val="22"/>
        </w:rPr>
      </w:pPr>
      <w:r>
        <w:rPr>
          <w:rFonts w:eastAsia="Times New Roman"/>
          <w:sz w:val="28"/>
          <w:szCs w:val="24"/>
        </w:rPr>
        <w:t>интерьер довоенной московской комнаты (личные вещи оператора</w:t>
      </w:r>
      <w:proofErr w:type="gramStart"/>
      <w:r>
        <w:rPr>
          <w:rFonts w:eastAsia="Times New Roman"/>
          <w:sz w:val="28"/>
          <w:szCs w:val="24"/>
        </w:rPr>
        <w:t xml:space="preserve"> ,</w:t>
      </w:r>
      <w:proofErr w:type="gramEnd"/>
      <w:r>
        <w:rPr>
          <w:rFonts w:eastAsia="Times New Roman"/>
          <w:sz w:val="28"/>
          <w:szCs w:val="24"/>
        </w:rPr>
        <w:t xml:space="preserve">ушедшего на  войну, </w:t>
      </w:r>
      <w:proofErr w:type="spellStart"/>
      <w:r>
        <w:rPr>
          <w:rFonts w:eastAsia="Times New Roman"/>
          <w:spacing w:val="-1"/>
          <w:sz w:val="28"/>
          <w:szCs w:val="24"/>
        </w:rPr>
        <w:t>радиотарелка</w:t>
      </w:r>
      <w:proofErr w:type="spellEnd"/>
      <w:r>
        <w:rPr>
          <w:rFonts w:eastAsia="Times New Roman"/>
          <w:spacing w:val="-1"/>
          <w:sz w:val="28"/>
          <w:szCs w:val="24"/>
        </w:rPr>
        <w:t>, радиоприемник, стул 40-х годов, камин, настольная лампа,</w:t>
      </w:r>
      <w:r>
        <w:rPr>
          <w:sz w:val="22"/>
        </w:rPr>
        <w:t xml:space="preserve"> </w:t>
      </w:r>
      <w:r>
        <w:rPr>
          <w:rFonts w:eastAsia="Times New Roman"/>
          <w:spacing w:val="-1"/>
          <w:sz w:val="28"/>
          <w:szCs w:val="24"/>
        </w:rPr>
        <w:t xml:space="preserve">гражданский </w:t>
      </w:r>
      <w:r>
        <w:rPr>
          <w:rFonts w:eastAsia="Times New Roman"/>
          <w:sz w:val="28"/>
          <w:szCs w:val="24"/>
        </w:rPr>
        <w:t xml:space="preserve">костюм, книги, журналы 30-х, 40-х годов, телефон, заклеенные </w:t>
      </w:r>
      <w:r>
        <w:rPr>
          <w:sz w:val="22"/>
        </w:rPr>
        <w:t xml:space="preserve">  </w:t>
      </w:r>
      <w:r>
        <w:rPr>
          <w:rFonts w:eastAsia="Times New Roman"/>
          <w:sz w:val="28"/>
          <w:szCs w:val="24"/>
        </w:rPr>
        <w:t>крест - накрест окна.).</w:t>
      </w:r>
    </w:p>
    <w:p w:rsidR="00471972" w:rsidRDefault="00471972" w:rsidP="00471972">
      <w:pPr>
        <w:shd w:val="clear" w:color="auto" w:fill="FFFFFF"/>
        <w:spacing w:line="276" w:lineRule="auto"/>
        <w:ind w:left="730"/>
        <w:rPr>
          <w:sz w:val="22"/>
        </w:rPr>
      </w:pPr>
      <w:r>
        <w:rPr>
          <w:rFonts w:eastAsia="Times New Roman"/>
          <w:sz w:val="28"/>
          <w:szCs w:val="24"/>
        </w:rPr>
        <w:lastRenderedPageBreak/>
        <w:t xml:space="preserve">ведущий </w:t>
      </w:r>
      <w:proofErr w:type="spellStart"/>
      <w:r>
        <w:rPr>
          <w:rFonts w:eastAsia="Times New Roman"/>
          <w:sz w:val="28"/>
          <w:szCs w:val="24"/>
        </w:rPr>
        <w:t>фотокомплекс</w:t>
      </w:r>
      <w:proofErr w:type="spellEnd"/>
      <w:r>
        <w:rPr>
          <w:rFonts w:eastAsia="Times New Roman"/>
          <w:sz w:val="28"/>
          <w:szCs w:val="24"/>
        </w:rPr>
        <w:t xml:space="preserve"> «Начало войны» - Германия (мирные граждане, дети, уже</w:t>
      </w:r>
      <w:r>
        <w:rPr>
          <w:sz w:val="22"/>
        </w:rPr>
        <w:t xml:space="preserve">  </w:t>
      </w:r>
      <w:r>
        <w:rPr>
          <w:rFonts w:eastAsia="Times New Roman"/>
          <w:sz w:val="28"/>
          <w:szCs w:val="24"/>
        </w:rPr>
        <w:t>испытавшие на себе разрушительную силу войны; улыбки на лицах солдат</w:t>
      </w:r>
      <w:r>
        <w:rPr>
          <w:sz w:val="22"/>
        </w:rPr>
        <w:t xml:space="preserve">  </w:t>
      </w:r>
      <w:r>
        <w:rPr>
          <w:rFonts w:eastAsia="Times New Roman"/>
          <w:sz w:val="28"/>
          <w:szCs w:val="24"/>
        </w:rPr>
        <w:t>фашистской Германии, надежда в глазах на быструю победу.)</w:t>
      </w:r>
    </w:p>
    <w:p w:rsidR="00471972" w:rsidRDefault="00471972" w:rsidP="00471972">
      <w:pPr>
        <w:shd w:val="clear" w:color="auto" w:fill="FFFFFF"/>
        <w:spacing w:line="276" w:lineRule="auto"/>
        <w:ind w:left="725"/>
        <w:rPr>
          <w:sz w:val="22"/>
        </w:rPr>
      </w:pPr>
      <w:r>
        <w:rPr>
          <w:rFonts w:eastAsia="Times New Roman"/>
          <w:sz w:val="28"/>
          <w:szCs w:val="24"/>
        </w:rPr>
        <w:t xml:space="preserve">ведущий </w:t>
      </w:r>
      <w:proofErr w:type="spellStart"/>
      <w:r>
        <w:rPr>
          <w:rFonts w:eastAsia="Times New Roman"/>
          <w:sz w:val="28"/>
          <w:szCs w:val="24"/>
        </w:rPr>
        <w:t>фотокомплекс</w:t>
      </w:r>
      <w:proofErr w:type="spellEnd"/>
      <w:r>
        <w:rPr>
          <w:rFonts w:eastAsia="Times New Roman"/>
          <w:sz w:val="28"/>
          <w:szCs w:val="24"/>
        </w:rPr>
        <w:t xml:space="preserve"> «Семейный архив»</w:t>
      </w:r>
    </w:p>
    <w:p w:rsidR="00471972" w:rsidRDefault="00471972" w:rsidP="00471972">
      <w:pPr>
        <w:shd w:val="clear" w:color="auto" w:fill="FFFFFF"/>
        <w:spacing w:line="276" w:lineRule="auto"/>
        <w:ind w:left="725"/>
        <w:rPr>
          <w:sz w:val="22"/>
        </w:rPr>
      </w:pPr>
      <w:r>
        <w:rPr>
          <w:rFonts w:eastAsia="Times New Roman"/>
          <w:sz w:val="28"/>
          <w:szCs w:val="24"/>
        </w:rPr>
        <w:t xml:space="preserve">ведущий </w:t>
      </w:r>
      <w:proofErr w:type="spellStart"/>
      <w:r>
        <w:rPr>
          <w:rFonts w:eastAsia="Times New Roman"/>
          <w:sz w:val="28"/>
          <w:szCs w:val="24"/>
        </w:rPr>
        <w:t>фотокомплекс</w:t>
      </w:r>
      <w:proofErr w:type="spellEnd"/>
      <w:r>
        <w:rPr>
          <w:rFonts w:eastAsia="Times New Roman"/>
          <w:sz w:val="28"/>
          <w:szCs w:val="24"/>
        </w:rPr>
        <w:t xml:space="preserve"> «Начало войны» - Россия</w:t>
      </w:r>
      <w:proofErr w:type="gramStart"/>
      <w:r>
        <w:rPr>
          <w:rFonts w:eastAsia="Times New Roman"/>
          <w:sz w:val="28"/>
          <w:szCs w:val="24"/>
        </w:rPr>
        <w:t xml:space="preserve"> ,</w:t>
      </w:r>
      <w:proofErr w:type="gramEnd"/>
      <w:r>
        <w:rPr>
          <w:rFonts w:eastAsia="Times New Roman"/>
          <w:sz w:val="28"/>
          <w:szCs w:val="24"/>
        </w:rPr>
        <w:t xml:space="preserve"> первые дни войны, граница,</w:t>
      </w:r>
      <w:r>
        <w:rPr>
          <w:sz w:val="22"/>
        </w:rPr>
        <w:t xml:space="preserve">  </w:t>
      </w:r>
      <w:r>
        <w:rPr>
          <w:rFonts w:eastAsia="Times New Roman"/>
          <w:sz w:val="28"/>
          <w:szCs w:val="24"/>
        </w:rPr>
        <w:t>мирные жители, ужас начала войны)</w:t>
      </w:r>
    </w:p>
    <w:p w:rsidR="00471972" w:rsidRDefault="00471972" w:rsidP="00471972">
      <w:pPr>
        <w:shd w:val="clear" w:color="auto" w:fill="FFFFFF"/>
        <w:spacing w:line="276" w:lineRule="auto"/>
        <w:ind w:left="715"/>
        <w:rPr>
          <w:sz w:val="22"/>
        </w:rPr>
      </w:pPr>
      <w:r>
        <w:rPr>
          <w:rFonts w:eastAsia="Times New Roman"/>
          <w:sz w:val="28"/>
          <w:szCs w:val="24"/>
        </w:rPr>
        <w:t>стеклянные   выставочные  витрины (основной фонд экспонатов: личные вещи</w:t>
      </w:r>
      <w:r>
        <w:rPr>
          <w:sz w:val="22"/>
        </w:rPr>
        <w:t xml:space="preserve">   </w:t>
      </w:r>
      <w:r>
        <w:rPr>
          <w:rFonts w:eastAsia="Times New Roman"/>
          <w:spacing w:val="-1"/>
          <w:sz w:val="28"/>
          <w:szCs w:val="24"/>
        </w:rPr>
        <w:t>фронтовых операторов).</w:t>
      </w:r>
    </w:p>
    <w:p w:rsidR="00471972" w:rsidRDefault="00471972" w:rsidP="00471972">
      <w:pPr>
        <w:framePr w:h="1853" w:hSpace="38" w:wrap="auto" w:vAnchor="text" w:hAnchor="text" w:x="6702" w:y="54"/>
        <w:spacing w:line="276" w:lineRule="auto"/>
        <w:rPr>
          <w:sz w:val="28"/>
          <w:szCs w:val="24"/>
        </w:rPr>
      </w:pPr>
      <w:r>
        <w:rPr>
          <w:noProof/>
          <w:sz w:val="28"/>
          <w:szCs w:val="24"/>
        </w:rPr>
        <w:drawing>
          <wp:inline distT="0" distB="0" distL="0" distR="0">
            <wp:extent cx="1657350" cy="117157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972" w:rsidRDefault="00471972" w:rsidP="00471972">
      <w:pPr>
        <w:shd w:val="clear" w:color="auto" w:fill="FFFFFF"/>
        <w:tabs>
          <w:tab w:val="left" w:pos="178"/>
        </w:tabs>
        <w:spacing w:line="276" w:lineRule="auto"/>
        <w:rPr>
          <w:sz w:val="22"/>
        </w:rPr>
      </w:pPr>
      <w:r>
        <w:rPr>
          <w:sz w:val="28"/>
          <w:szCs w:val="24"/>
        </w:rPr>
        <w:t>2</w:t>
      </w:r>
      <w:r>
        <w:rPr>
          <w:sz w:val="28"/>
          <w:szCs w:val="24"/>
        </w:rPr>
        <w:tab/>
      </w:r>
      <w:r>
        <w:rPr>
          <w:rFonts w:eastAsia="Times New Roman"/>
          <w:sz w:val="28"/>
          <w:szCs w:val="24"/>
        </w:rPr>
        <w:t>зал - (четыре плоскости в пространстве):</w:t>
      </w:r>
    </w:p>
    <w:p w:rsidR="00471972" w:rsidRDefault="00471972" w:rsidP="00471972">
      <w:pPr>
        <w:shd w:val="clear" w:color="auto" w:fill="FFFFFF"/>
        <w:spacing w:line="276" w:lineRule="auto"/>
        <w:ind w:left="715" w:right="2650"/>
        <w:rPr>
          <w:sz w:val="22"/>
        </w:rPr>
      </w:pPr>
      <w:r>
        <w:rPr>
          <w:rFonts w:eastAsia="Times New Roman"/>
          <w:spacing w:val="-2"/>
          <w:sz w:val="28"/>
          <w:szCs w:val="24"/>
        </w:rPr>
        <w:t xml:space="preserve">интерьер: полевые условия, военный блиндаж, личные </w:t>
      </w:r>
      <w:r>
        <w:rPr>
          <w:rFonts w:eastAsia="Times New Roman"/>
          <w:sz w:val="28"/>
          <w:szCs w:val="24"/>
        </w:rPr>
        <w:t>вещи фронтового оператора, телефон полевой, бинокль, карта</w:t>
      </w:r>
      <w:proofErr w:type="gramStart"/>
      <w:r>
        <w:rPr>
          <w:rFonts w:eastAsia="Times New Roman"/>
          <w:sz w:val="28"/>
          <w:szCs w:val="24"/>
        </w:rPr>
        <w:t xml:space="preserve"> ,</w:t>
      </w:r>
      <w:proofErr w:type="gramEnd"/>
      <w:r>
        <w:rPr>
          <w:rFonts w:eastAsia="Times New Roman"/>
          <w:sz w:val="28"/>
          <w:szCs w:val="24"/>
        </w:rPr>
        <w:t xml:space="preserve"> фляжка, шинель, котелок, зажигалка, сумка полевая, пишущая машинка «УНДЕРВУД»,на натянутой веревке сохнут фотографии, ведущий фото- комплекс «Разгром немецко-фашистских войск» ведущий фото- комплекс « Победа»</w:t>
      </w:r>
    </w:p>
    <w:p w:rsidR="00471972" w:rsidRPr="001F6C89" w:rsidRDefault="00471972" w:rsidP="001F6C89">
      <w:pPr>
        <w:shd w:val="clear" w:color="auto" w:fill="FFFFFF"/>
        <w:spacing w:line="276" w:lineRule="auto"/>
        <w:ind w:left="426" w:right="442"/>
        <w:rPr>
          <w:lang w:val="en-US"/>
        </w:rPr>
        <w:sectPr w:rsidR="00471972" w:rsidRPr="001F6C89" w:rsidSect="00471972">
          <w:type w:val="continuous"/>
          <w:pgSz w:w="11909" w:h="16834"/>
          <w:pgMar w:top="1193" w:right="670" w:bottom="360" w:left="1134" w:header="720" w:footer="720" w:gutter="0"/>
          <w:cols w:space="720"/>
        </w:sectPr>
      </w:pPr>
      <w:r>
        <w:rPr>
          <w:rFonts w:eastAsia="Times New Roman"/>
          <w:sz w:val="28"/>
          <w:szCs w:val="24"/>
        </w:rPr>
        <w:t xml:space="preserve">мемориальный </w:t>
      </w:r>
      <w:proofErr w:type="spellStart"/>
      <w:r>
        <w:rPr>
          <w:rFonts w:eastAsia="Times New Roman"/>
          <w:sz w:val="28"/>
          <w:szCs w:val="24"/>
        </w:rPr>
        <w:t>фотокомплекс</w:t>
      </w:r>
      <w:proofErr w:type="spellEnd"/>
      <w:r>
        <w:rPr>
          <w:rFonts w:eastAsia="Times New Roman"/>
          <w:sz w:val="28"/>
          <w:szCs w:val="24"/>
        </w:rPr>
        <w:t xml:space="preserve"> « Память погибшим» , священная земля, каска, ведущий хроникальный фото- комплекс «Судный день» интерьер : домашний уголок московской квартиры «Возвращение домой» стеклянные выставочные витрины (основной фонд экспонатов: личные вещи фронтовых операторов, д</w:t>
      </w:r>
      <w:r w:rsidR="001F6C89">
        <w:rPr>
          <w:rFonts w:eastAsia="Times New Roman"/>
          <w:sz w:val="28"/>
          <w:szCs w:val="24"/>
        </w:rPr>
        <w:t xml:space="preserve">окументы, журналы, видео фонд </w:t>
      </w:r>
      <w:bookmarkStart w:id="0" w:name="_GoBack"/>
      <w:bookmarkEnd w:id="0"/>
    </w:p>
    <w:p w:rsidR="00AF2761" w:rsidRPr="001F6C89" w:rsidRDefault="00AF2761" w:rsidP="001F6C89">
      <w:pPr>
        <w:rPr>
          <w:lang w:val="en-US"/>
        </w:rPr>
      </w:pPr>
    </w:p>
    <w:sectPr w:rsidR="00AF2761" w:rsidRPr="001F6C89" w:rsidSect="00AF2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1972"/>
    <w:rsid w:val="001F6C89"/>
    <w:rsid w:val="00471972"/>
    <w:rsid w:val="00717EFC"/>
    <w:rsid w:val="00AF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9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9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97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Гуткин</cp:lastModifiedBy>
  <cp:revision>4</cp:revision>
  <dcterms:created xsi:type="dcterms:W3CDTF">2011-10-05T08:09:00Z</dcterms:created>
  <dcterms:modified xsi:type="dcterms:W3CDTF">2013-02-06T09:43:00Z</dcterms:modified>
</cp:coreProperties>
</file>