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6" w:type="dxa"/>
        <w:tblBorders>
          <w:top w:val="single" w:sz="4" w:space="0" w:color="EDEDED"/>
        </w:tblBorders>
        <w:shd w:val="clear" w:color="auto" w:fill="FFFFFF"/>
        <w:tblCellMar>
          <w:top w:w="120" w:type="dxa"/>
          <w:left w:w="0" w:type="dxa"/>
          <w:bottom w:w="120" w:type="dxa"/>
          <w:right w:w="0" w:type="dxa"/>
        </w:tblCellMar>
        <w:tblLook w:val="04A0"/>
      </w:tblPr>
      <w:tblGrid>
        <w:gridCol w:w="9379"/>
      </w:tblGrid>
      <w:tr w:rsidR="00417008" w:rsidRPr="00417008" w:rsidTr="00417008">
        <w:trPr>
          <w:tblCellSpacing w:w="6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417008" w:rsidRPr="00417008" w:rsidRDefault="00417008" w:rsidP="004170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417008">
              <w:rPr>
                <w:rFonts w:ascii="Verdana" w:eastAsia="Times New Roman" w:hAnsi="Verdana" w:cs="Times New Roman"/>
                <w:b/>
                <w:bCs/>
                <w:color w:val="333333"/>
                <w:sz w:val="25"/>
                <w:szCs w:val="25"/>
                <w:lang w:eastAsia="ru-RU"/>
              </w:rPr>
              <w:t>ВОРЫ В ЗАКОНЕ</w:t>
            </w:r>
          </w:p>
        </w:tc>
      </w:tr>
      <w:tr w:rsidR="00417008" w:rsidRPr="00417008" w:rsidTr="00417008">
        <w:trPr>
          <w:tblCellSpacing w:w="6" w:type="dxa"/>
        </w:trPr>
        <w:tc>
          <w:tcPr>
            <w:tcW w:w="0" w:type="auto"/>
            <w:tcBorders>
              <w:bottom w:val="dashed" w:sz="4" w:space="0" w:color="EDEDED"/>
            </w:tcBorders>
            <w:shd w:val="clear" w:color="auto" w:fill="FFFFFF"/>
            <w:tcMar>
              <w:top w:w="120" w:type="dxa"/>
              <w:left w:w="0" w:type="dxa"/>
              <w:bottom w:w="84" w:type="dxa"/>
              <w:right w:w="0" w:type="dxa"/>
            </w:tcMar>
            <w:vAlign w:val="center"/>
            <w:hideMark/>
          </w:tcPr>
          <w:p w:rsidR="00417008" w:rsidRPr="00417008" w:rsidRDefault="00417008" w:rsidP="0041700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6C6C6C"/>
                <w:sz w:val="19"/>
                <w:szCs w:val="19"/>
                <w:lang w:eastAsia="ru-RU"/>
              </w:rPr>
              <w:drawing>
                <wp:inline distT="0" distB="0" distL="0" distR="0">
                  <wp:extent cx="3810000" cy="2860675"/>
                  <wp:effectExtent l="19050" t="0" r="0" b="0"/>
                  <wp:docPr id="1" name="Рисунок 1" descr="воры в зак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ры в зак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6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  </w:t>
            </w:r>
          </w:p>
          <w:p w:rsidR="00417008" w:rsidRPr="00417008" w:rsidRDefault="00417008" w:rsidP="0041700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</w:pPr>
            <w:r w:rsidRPr="00417008">
              <w:rPr>
                <w:rFonts w:ascii="Verdana" w:eastAsia="Times New Roman" w:hAnsi="Verdana" w:cs="Times New Roman"/>
                <w:i/>
                <w:iCs/>
                <w:color w:val="6C6C6C"/>
                <w:sz w:val="19"/>
                <w:lang w:eastAsia="ru-RU"/>
              </w:rPr>
              <w:t>Евгений Новиков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"В капиталистическом обществе при каждом остром моменте, при каждом 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серьезном столкновении классов возможна либо диктатура буржуазии, либо 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диктатура пролетариата".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i/>
                <w:iCs/>
                <w:color w:val="6C6C6C"/>
                <w:sz w:val="19"/>
                <w:lang w:eastAsia="ru-RU"/>
              </w:rPr>
              <w:t>В.И.Ленин, "</w:t>
            </w:r>
            <w:proofErr w:type="spellStart"/>
            <w:r w:rsidRPr="00417008">
              <w:rPr>
                <w:rFonts w:ascii="Verdana" w:eastAsia="Times New Roman" w:hAnsi="Verdana" w:cs="Times New Roman"/>
                <w:i/>
                <w:iCs/>
                <w:color w:val="6C6C6C"/>
                <w:sz w:val="19"/>
                <w:lang w:eastAsia="ru-RU"/>
              </w:rPr>
              <w:t>III</w:t>
            </w:r>
            <w:proofErr w:type="spellEnd"/>
            <w:r w:rsidRPr="00417008">
              <w:rPr>
                <w:rFonts w:ascii="Verdana" w:eastAsia="Times New Roman" w:hAnsi="Verdana" w:cs="Times New Roman"/>
                <w:i/>
                <w:iCs/>
                <w:color w:val="6C6C6C"/>
                <w:sz w:val="19"/>
                <w:lang w:eastAsia="ru-RU"/>
              </w:rPr>
              <w:t xml:space="preserve"> Интернационал и его место в истории.15 апреля 1919 г."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Можете ли вы представить себе государство, где всей властью владеет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шайка воров и грабителей? Где она избирает свой парламент, своего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Президента, назначает своего премьер-министра, где она имеет даже свой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профсоюз. И всё это совершенно легально, на глазах всего народа, который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горбатится на эту компанию и содержит её.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Вы, конечно, посмеётесь этим словам, утверждая ,что такое возможно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 xml:space="preserve">только где-то за колючей проволокой в каком-то </w:t>
            </w:r>
            <w:proofErr w:type="spellStart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ОСОБЛАГе</w:t>
            </w:r>
            <w:proofErr w:type="spellEnd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Но вы глубоко ошибаетесь - вы уже живете в таком государстве. И оно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вовсе не исключение из общего правила - точно такое государство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расположено в каждой стране, где власть принадлежит буржуазии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осуществляется через её диктатуру. Более того, подобных государств на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планете Земля 99 % - после того, как их объединёнными силами был ликвидирован Советский Союз.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Они объединены в международные корпорации, блоки, коалиции и т.д.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Всем известна самая крупная из них - НАТО.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Не сочтите всё вышесказанное преувеличением, тем более, - гнусным вымыслом.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Ничуть! Скажем, в России, профсоюз воров и грабителей существует под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вполне респектабельной вывеской - "Российский союз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промышленников и предпринимателей". Всем известно имя его руководителя - Александр Шохин.</w:t>
            </w:r>
          </w:p>
          <w:p w:rsidR="00417008" w:rsidRPr="00417008" w:rsidRDefault="00417008" w:rsidP="0041700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</w:pP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lastRenderedPageBreak/>
              <w:t>Известны всем также имена наиболее крупных членов этой организации -</w:t>
            </w:r>
          </w:p>
          <w:p w:rsidR="00417008" w:rsidRPr="00417008" w:rsidRDefault="00417008" w:rsidP="0041700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</w:pP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Владимир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Лисин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 - 24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млрд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 долларов,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Алексей Мордашов -- 18,5млрд,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Михаил Прохоров -- 18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млрд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,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Владимир Потанин -- 17,8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млрд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,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Алишер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Усманов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 xml:space="preserve"> -- 17,7 </w:t>
            </w:r>
            <w:proofErr w:type="spellStart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млрд</w:t>
            </w:r>
            <w:proofErr w:type="spellEnd"/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,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Олег Дерипаска -- 16,8 млрд.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Но совесть может не тревожить наших миллиардеров - их состояния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узаконены государственным законодательством. Потому их и должно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именовать - </w:t>
            </w:r>
            <w:r w:rsidRPr="00417008">
              <w:rPr>
                <w:rFonts w:ascii="Verdana" w:eastAsia="Times New Roman" w:hAnsi="Verdana" w:cs="Times New Roman"/>
                <w:b/>
                <w:bCs/>
                <w:color w:val="6C6C6C"/>
                <w:sz w:val="19"/>
                <w:lang w:eastAsia="ru-RU"/>
              </w:rPr>
              <w:t>ВОРЫ В ЗАКОНЕ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На первом месте в мире по числу миллиардеров - США – 459. На второе место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недавно вышла Россия – 87. Всего в мире 1125 миллиардеров.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Если хочешь знать, почему это стало возможным, читай дальше. Ежегодно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мировая статистика ведёт подсчет всё возрастающему числу миллиардеров на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планете Земля. С недавних пор эти подсчеты коснулись и Государства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Российского. Особенно показательными здесь выглядят итоги 2009 года,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когда число наших родных миллиардеров и их совокупное состояние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удвоилось. И это в то время, когда весь мир, включая Россию, охватил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кризис. Поэтому невольно возникает вопрос "а ля В. Высоцкий": "Откуда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деньги, Зин?"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Сами миллиардеры отвечают на этот вопрос вполне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респектабельно: "Умение наживать капитал - это особое искусство,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утраченное страной в советский период". Именно поэтому, ради его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возрождения была необходима, по словам Г.Х. Попова, "Великая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Антисоциалистическая революция".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Но наши миллиардеры и их ангажированные адвокаты, типа господина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Макарова, безбожно врут. Всем хорошо известно, что все эти немереные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капиталы не были ни плодами какого-то виртуозного искусства, если 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считать таковым откровенное мошенничество, ни результатами неустанного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труда, если не считать трудом профессию вора. Эта беспрецедентная в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истории человечества наглая операция, получившая название "Большого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proofErr w:type="spellStart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Хапка</w:t>
            </w:r>
            <w:proofErr w:type="spellEnd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", стала результатом откровенного грабежа того общественного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богатства, что было нажито всеми народами СССР за годы Советской власти.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Причем, воровство здесь носит отнюдь не образный, фигуральный характер.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Ничтожной кучкой людей во главе с руководителями государства были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украдены те деньги, что несколько десятилетий советские люди вкладывали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 развитие хозяйства страны, восстановление его в послевоенный период.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Ради оправдания своего бесстыдства и бессовестности, олицетворением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которых были Е. Гайдар, Г. Попов, Ю. Афанасьев, А. Собчак,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организатором-исполнителем Б. Ельцин, «нравственным прикрытием» -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А.Д. Сахаров, была придумана и пущена в ход теория "практической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несостоятельности" социалистической общественной собственности с её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lastRenderedPageBreak/>
              <w:t>знаменитой формулой "общее - значит ничьё". И тут как тут объявились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"эффективные собственники", а проще говоря, воры в законе, в момент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растащившие общенародное достояние на глазах у изумленной публики. А для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пущей уверенности в правоте своего неправого дела получившие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индульгенции в виде новейшей законодательной базы, живенько состряпанной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коррумпированными депутатами Государственной Думы, сначала отменившими 6-ю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статью Конституции о руководящей роли партии, а потом донельзя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урезавшими роль государства в обще-организующих процессах жизни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общества.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На самом деле забота этих "реформаторов" была только одна - дать как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 xml:space="preserve">можно больше простора для массового воровства. </w:t>
            </w:r>
            <w:proofErr w:type="spellStart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Идиотизм</w:t>
            </w:r>
            <w:proofErr w:type="spellEnd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 xml:space="preserve"> подобной оценки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роли государства в любой современной социальной системе есть признак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младенческого понимания процессов развития общемировой цивилизации, где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многофакторность и взаимообусловленность любых современных явлений более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чем очевидна. Мы живем в управляемом мире и альтернативой этому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управлению может быть только всемирный хаос. Тот самый хаос, из которого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человечество сегодня с таким трудом выбирается. И самым выразительным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признаком тупоумия и безграмотности наших доморощенных теоретиков из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разных партшкол, ВПШ и Академии общественных наук, развернувших Россию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на 180 градусов, вернувших её вспять на 100-150 лет, является то, что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Запад, которому они десятилетиями смотрели в рот, сегодня дружно кинулся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изучать Маркса, а завтра наверняка примется за Ленина, о которых наши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"марксисты-ленинцы" помнят только на словах.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А между тем всего только несколько мыслей из "Капитала" буквально «на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пальцах" объясняют, почему вдруг и на Западе, и в России как из рога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изобилия посыпались вдруг миллиардеры, почему "лопнул" шведский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социализм, почему падают самолеты, рушатся плотины и гибнут горняки в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шахтах. И почему крайне нерентабельным становится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буржуазно-капиталистическое государство с его частной собственностью на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средства производства в особо крупных размерах.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Всё это политэкономический ликбез, но его необходимо вспомнить. Говоря 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капиталистическом производстве, чаще всего вспоминают понятие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"прибавочный продукт", который бессовестный капиталист бесстыдно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присваивает. Но вот что говорит Маркс: "Капитал не изобрел прибавочного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продукта. Всюду, где часть общества обладает монополией на средства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производства, работник, свободный или несвободный, должен присоединять к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рабочему времени, необходимому для содержания его самого, излишнее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рабочее время, чтобы произвести жизненные средства для собственника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средств производства".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Из этой мысли Маркса вытекает вывод, начисто опровергающий столь модное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 широко распространенное понятие "работодатель". За этим фиговым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 xml:space="preserve">листком маскируется </w:t>
            </w:r>
            <w:proofErr w:type="spellStart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>жлобская</w:t>
            </w:r>
            <w:proofErr w:type="spellEnd"/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t xml:space="preserve"> рожа современного капиталиста, в какие бы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одежды он не рядился. На деле не капиталист якобы содержит рабочего,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создавая так называемые "рабочие места", а рабочий содержит капиталиста,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отдавая ему в кредит свою рабочую силу для того, чтобы эти "рабочие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места" функционировали. Когда подобные сказки о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капиталистах-благодетелях плетёт либерально-буржуазная пресса, с неё и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взятки гладки - именно за это ей и платят. Но когда нечто подобное 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лепечут люди, смеющие называть себя коммунистами, становится понятно,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почему редеют ряды КПРФ и падает её авторитет в народе.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Далее у Маркса следует центральное место его рассуждений: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"Капиталистическое производство начинается на деле с того момента, когда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один и тот же индивидуальный капитал занимает одновременно многих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рабочих, следовательно, процесс труда расширяет свои размеры и поставляет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lastRenderedPageBreak/>
              <w:t>продукт в большем количестве. Действие многих рабочих в одном и том же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месте в одно и то же время... для производства одного и того же вида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товаров, под командой одного и того же капиталиста составляет ...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исходный пункт капиталистического производства". Неужели не очевидно,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что за время существования Советской власти ничего подобного нигде 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происходило? Характерно, однако, что многие сегодняшние теоретики от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марксизма забывают эти элементарнейшие рассуждения и отрицают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существование социализма в СССР, приписывая функции индивидуального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капиталиста коллективному руководству предприятия.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Развивая мысль о преимуществах общественного производства, Маркс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приводит убедительнейшие примеры: "Подобно тому, как сила нападения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эскадрона кавалерии или сила сопротивления полка пехоты существенно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отличается от суммы тех сил нападения и сопротивления, которые способны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развить отдельные кавалеристы и пехотинцы, так же и механическая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сумма сил отдельных рабочих отлична от той общественной силы, которая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развивается, когда много рук участвуют одновременно в выполнении одной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той же нераздельной операции. Во всех таких случаях результат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комбинированного труда или вовсе не может быть достигнут единичными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усилиями, или может быть осуществлён в течение гораздо более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продолжительного времени, или же лишь в карликовом масштабе. Здесь дело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идет не только о повышении путем кооперации индивидуальной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производительной силы, но и о создании новой производительной силы,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которая по самой своей сущности есть массовая сила." («Капитал», стр.337).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Читая дальше Маркса, поражаешься его пророческому предвидению, благодаря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которому и было блестяще совершено социалистическое строительство в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СССР: «... При большинстве производительных работ уже самый общественный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контакт вызывает соревнование и своеобразное возбуждение жизненной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энергии, увеличивающее индивидуальную производительность отдельных лиц"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(стр.337). Именно этот процесс отражен в советской литературе,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кинематографе, и столь ярко воспет в "Марше энтузиастов" Дунаевского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Лебедева-Кумача.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Но мысль Маркса проникает дальше и открывает нам те тайны, что хранятся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за семью печатями капиталистического производства, обнаруживая то самое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каждодневное элементарное воровство, которое освящено законами диктатуры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буржуазии, захватившей власть в Советском Союзе в 1991-93 гг. Вот в чём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заключена эта мысль: "Капиталист... оплачивает стоимость 100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самостоятельных рабочих сил, но не оплачивает комбинированной рабочей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силы... Как независимые личности, рабочие являются индивидуумами,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вступившими в определенное отношение к одному и тому же капиталу, но 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друг к другу. Их кооперация начинается лишь в процессе труда, но в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процессе труда они уже перестают принадлежать сами себе". (344)</w:t>
            </w:r>
          </w:p>
          <w:p w:rsidR="00417008" w:rsidRPr="00417008" w:rsidRDefault="00417008" w:rsidP="0041700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</w:pP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 Поэтому та производительная сила, которую развивает рабочий как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общественный рабочий... развивается безвозмездно... Она представляется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производительной силой, принадлежащей капиталу по самой его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природе". (345)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Именно поэтому обобществление средств производства, осуществляемое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социализмом, есть акт нормальной общечеловеческой справедливости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пресечения воровства и грабительства в особо крупных размерах. Поэтому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lastRenderedPageBreak/>
              <w:t>иезуитством и фарисейством высшего разбора является идея так называемого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"социального" государства. Его идея ложна и фальшива по самой своей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сути, ибо социальным является любое государство. А то, что стали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называть социальным государством давно на Западе и недавно у нас, есть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лишь более или менее ловкий камуфляж заурядного государства диктатуры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буржуазии, которая систематически более или менее щедро "отстёгивает"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пролетариату из наворованных средств. Это тот самый процесс, который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известный в недавнем прошлом российский экономист Лифшиц именовал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словами: "Надо делиться!"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Понятия "социальное государство" в нынешнем представлении не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существовало во времена Маркса. Но уже тогда в 1 томе "Капитала" он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разоблачил его фальшивую сущность: "...Как лучшая одежда, пища, лучшее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обращение... не уничтожают для раба отношения зависимости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эксплуатации, точно так же это не уничтожает отношение зависимости и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эксплуатации для наемного рабочего". (631) "Повышение цены труда...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означает только, что размеры и тяжесть золотой цепи, которую сам наемный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рабочий уже сковал для себя, позволяют делать её напряжение менее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сильным". (632)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Этими словами великого пролетарского философа хотелось бы теперь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завершить рассмотрение заявленной темы "Воры в законе" хотя бы в первом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её приближении, ибо даже на их основе становится очевидным, что большинство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нынешних «коммунистических» партий и, прежде всего, крупнейшая из них - КПРФ - всё более заражаются социал-реформизмом, превращаясь в "старое, доброе фабианское общество", подменяя подлинное противоборство буржуазной диктатуре её</w:t>
            </w:r>
            <w:r w:rsidRPr="00417008">
              <w:rPr>
                <w:rFonts w:ascii="Verdana" w:eastAsia="Times New Roman" w:hAnsi="Verdana" w:cs="Times New Roman"/>
                <w:color w:val="6C6C6C"/>
                <w:sz w:val="19"/>
                <w:szCs w:val="19"/>
                <w:lang w:eastAsia="ru-RU"/>
              </w:rPr>
              <w:br/>
              <w:t>благоприличной имитацией в самых разнообразных формах.</w:t>
            </w:r>
          </w:p>
        </w:tc>
      </w:tr>
    </w:tbl>
    <w:p w:rsidR="00417008" w:rsidRPr="00417008" w:rsidRDefault="00417008" w:rsidP="00417008">
      <w:pPr>
        <w:shd w:val="clear" w:color="auto" w:fill="FFFFFF"/>
        <w:spacing w:before="100" w:beforeAutospacing="1" w:after="100" w:afterAutospacing="1" w:line="218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17008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Евгений Новиков.</w:t>
      </w:r>
    </w:p>
    <w:p w:rsidR="00C82B2D" w:rsidRDefault="00417008" w:rsidP="00417008">
      <w:r w:rsidRPr="0041700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--</w:t>
      </w:r>
      <w:r w:rsidRPr="00417008">
        <w:rPr>
          <w:rFonts w:ascii="Arial" w:eastAsia="Times New Roman" w:hAnsi="Arial" w:cs="Arial"/>
          <w:color w:val="000000"/>
          <w:sz w:val="16"/>
          <w:lang w:eastAsia="ru-RU"/>
        </w:rPr>
        <w:t> </w:t>
      </w:r>
    </w:p>
    <w:sectPr w:rsidR="00C8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82B2D"/>
    <w:rsid w:val="00370B49"/>
    <w:rsid w:val="00417008"/>
    <w:rsid w:val="00C8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2B2D"/>
    <w:rPr>
      <w:b/>
      <w:bCs/>
    </w:rPr>
  </w:style>
  <w:style w:type="paragraph" w:styleId="a4">
    <w:name w:val="Normal (Web)"/>
    <w:basedOn w:val="a"/>
    <w:uiPriority w:val="99"/>
    <w:unhideWhenUsed/>
    <w:rsid w:val="0041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17008"/>
    <w:rPr>
      <w:i/>
      <w:iCs/>
    </w:rPr>
  </w:style>
  <w:style w:type="character" w:customStyle="1" w:styleId="apple-converted-space">
    <w:name w:val="apple-converted-space"/>
    <w:basedOn w:val="a0"/>
    <w:rsid w:val="00417008"/>
  </w:style>
  <w:style w:type="paragraph" w:styleId="a6">
    <w:name w:val="Balloon Text"/>
    <w:basedOn w:val="a"/>
    <w:link w:val="a7"/>
    <w:uiPriority w:val="99"/>
    <w:semiHidden/>
    <w:unhideWhenUsed/>
    <w:rsid w:val="0041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2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2014-09-20T19:17:00Z</dcterms:created>
  <dcterms:modified xsi:type="dcterms:W3CDTF">2014-09-20T19:37:00Z</dcterms:modified>
</cp:coreProperties>
</file>