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28A" w:rsidRPr="00BC79E7" w:rsidRDefault="00A1128A" w:rsidP="00A1128A">
      <w:pPr>
        <w:pStyle w:val="14"/>
        <w:spacing w:line="240" w:lineRule="auto"/>
        <w:jc w:val="center"/>
        <w:rPr>
          <w:b/>
          <w:sz w:val="24"/>
          <w:szCs w:val="24"/>
        </w:rPr>
      </w:pPr>
      <w:r w:rsidRPr="00BC79E7">
        <w:rPr>
          <w:b/>
          <w:sz w:val="24"/>
          <w:szCs w:val="24"/>
        </w:rPr>
        <w:t>Ежегодный интернет-конкурс «Страница семейной славы» - как среда поддержки деятельностной педагогики в сфере патриотического воспитания школьников</w:t>
      </w:r>
    </w:p>
    <w:p w:rsidR="00A1128A" w:rsidRPr="00BC79E7" w:rsidRDefault="00A1128A" w:rsidP="00A1128A">
      <w:pPr>
        <w:pStyle w:val="ListParagraph"/>
        <w:spacing w:after="120"/>
        <w:jc w:val="right"/>
        <w:rPr>
          <w:rStyle w:val="a1"/>
          <w:rFonts w:eastAsia="MS Mincho"/>
          <w:b w:val="0"/>
          <w:i w:val="0"/>
          <w:sz w:val="20"/>
          <w:lang w:val="ru-RU"/>
        </w:rPr>
      </w:pPr>
      <w:proofErr w:type="spellStart"/>
      <w:r w:rsidRPr="00BC79E7">
        <w:rPr>
          <w:rStyle w:val="a1"/>
          <w:rFonts w:eastAsia="MS Mincho"/>
          <w:b w:val="0"/>
          <w:i w:val="0"/>
          <w:sz w:val="20"/>
          <w:lang w:val="ru-RU"/>
        </w:rPr>
        <w:t>В.А.Сухомлин</w:t>
      </w:r>
      <w:proofErr w:type="spellEnd"/>
      <w:r w:rsidRPr="00BC79E7">
        <w:rPr>
          <w:rStyle w:val="a1"/>
          <w:rFonts w:eastAsia="MS Mincho"/>
          <w:b w:val="0"/>
          <w:i w:val="0"/>
          <w:sz w:val="20"/>
          <w:lang w:val="ru-RU"/>
        </w:rPr>
        <w:t xml:space="preserve">, </w:t>
      </w:r>
    </w:p>
    <w:p w:rsidR="00A1128A" w:rsidRPr="00BC79E7" w:rsidRDefault="00A1128A" w:rsidP="00A1128A">
      <w:pPr>
        <w:pStyle w:val="ListParagraph"/>
        <w:spacing w:after="120"/>
        <w:jc w:val="right"/>
        <w:rPr>
          <w:rStyle w:val="a3"/>
          <w:rFonts w:eastAsia="MS Mincho"/>
          <w:i w:val="0"/>
          <w:sz w:val="20"/>
          <w:lang w:val="ru-RU"/>
        </w:rPr>
      </w:pPr>
      <w:r w:rsidRPr="00BC79E7">
        <w:rPr>
          <w:rStyle w:val="a3"/>
          <w:rFonts w:eastAsia="MS Mincho"/>
          <w:i w:val="0"/>
          <w:sz w:val="20"/>
          <w:lang w:val="ru-RU"/>
        </w:rPr>
        <w:t>МГУ имени М.В.Ломоносова,</w:t>
      </w:r>
    </w:p>
    <w:p w:rsidR="00A1128A" w:rsidRPr="00BC79E7" w:rsidRDefault="00A1128A" w:rsidP="00A1128A">
      <w:pPr>
        <w:pStyle w:val="ListParagraph"/>
        <w:spacing w:after="120"/>
        <w:jc w:val="right"/>
        <w:rPr>
          <w:rFonts w:eastAsia="MS Mincho"/>
          <w:b/>
          <w:lang w:eastAsia="ja-JP"/>
        </w:rPr>
      </w:pPr>
      <w:r w:rsidRPr="00BC79E7">
        <w:rPr>
          <w:rStyle w:val="Hyperlink"/>
          <w:rFonts w:eastAsia="MS Mincho"/>
          <w:sz w:val="20"/>
          <w:lang w:eastAsia="ru-RU"/>
        </w:rPr>
        <w:t>sukhomlin@mail.ru</w:t>
      </w:r>
    </w:p>
    <w:p w:rsidR="00001F99" w:rsidRPr="00BC79E7" w:rsidRDefault="00001F99" w:rsidP="00001F99">
      <w:pPr>
        <w:pStyle w:val="14"/>
        <w:spacing w:line="240" w:lineRule="auto"/>
        <w:jc w:val="center"/>
        <w:rPr>
          <w:sz w:val="22"/>
          <w:szCs w:val="22"/>
        </w:rPr>
      </w:pPr>
      <w:r w:rsidRPr="00BC79E7">
        <w:rPr>
          <w:bCs/>
          <w:sz w:val="22"/>
          <w:szCs w:val="22"/>
        </w:rPr>
        <w:t xml:space="preserve">/Альманах избранных работ Московского конкурса «Страница семейной славы 2013». Под ред. проф. </w:t>
      </w:r>
      <w:proofErr w:type="spellStart"/>
      <w:r w:rsidRPr="00BC79E7">
        <w:rPr>
          <w:bCs/>
          <w:sz w:val="22"/>
          <w:szCs w:val="22"/>
        </w:rPr>
        <w:t>В.А.Сухомлина</w:t>
      </w:r>
      <w:proofErr w:type="spellEnd"/>
      <w:r w:rsidRPr="00BC79E7">
        <w:rPr>
          <w:bCs/>
          <w:sz w:val="22"/>
          <w:szCs w:val="22"/>
        </w:rPr>
        <w:t xml:space="preserve">. М., ООО «Аналитик», 2013, 110с. </w:t>
      </w:r>
      <w:r w:rsidRPr="00BC79E7">
        <w:rPr>
          <w:bCs/>
          <w:sz w:val="22"/>
          <w:szCs w:val="22"/>
          <w:lang w:val="en-US"/>
        </w:rPr>
        <w:t>ISBN</w:t>
      </w:r>
      <w:r w:rsidRPr="00BC79E7">
        <w:rPr>
          <w:bCs/>
          <w:sz w:val="22"/>
          <w:szCs w:val="22"/>
        </w:rPr>
        <w:t xml:space="preserve"> 978-5-905675-49-2</w:t>
      </w:r>
      <w:r w:rsidR="00BF7B2A" w:rsidRPr="00BC79E7">
        <w:rPr>
          <w:bCs/>
          <w:sz w:val="22"/>
          <w:szCs w:val="22"/>
        </w:rPr>
        <w:t>.</w:t>
      </w:r>
      <w:r w:rsidRPr="00BC79E7">
        <w:rPr>
          <w:bCs/>
          <w:sz w:val="22"/>
          <w:szCs w:val="22"/>
        </w:rPr>
        <w:t xml:space="preserve"> </w:t>
      </w:r>
      <w:r w:rsidR="00BF7B2A" w:rsidRPr="00BC79E7">
        <w:rPr>
          <w:bCs/>
          <w:sz w:val="22"/>
          <w:szCs w:val="22"/>
        </w:rPr>
        <w:t>С.7-11</w:t>
      </w:r>
      <w:r w:rsidRPr="00BC79E7">
        <w:rPr>
          <w:bCs/>
          <w:sz w:val="22"/>
          <w:szCs w:val="22"/>
        </w:rPr>
        <w:t xml:space="preserve"> / </w:t>
      </w:r>
    </w:p>
    <w:p w:rsidR="00001F99" w:rsidRPr="00BC79E7" w:rsidRDefault="00001F99" w:rsidP="00A1128A">
      <w:pPr>
        <w:pStyle w:val="14"/>
        <w:spacing w:line="240" w:lineRule="auto"/>
        <w:rPr>
          <w:sz w:val="24"/>
          <w:szCs w:val="24"/>
        </w:rPr>
      </w:pP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 xml:space="preserve">Рассмотрены цели, задачи, особенности инициативного социально-ориентированного интернет-проекта – ежегодного Московского интернет-конкурса «Страница семейной славы» (Конкурс), с помощью которого осуществляется создание интернет-сообществом публичного </w:t>
      </w:r>
      <w:proofErr w:type="spellStart"/>
      <w:r w:rsidRPr="00BC79E7">
        <w:rPr>
          <w:sz w:val="24"/>
          <w:szCs w:val="24"/>
        </w:rPr>
        <w:t>интернет-ресурса</w:t>
      </w:r>
      <w:proofErr w:type="spellEnd"/>
      <w:r w:rsidRPr="00BC79E7">
        <w:rPr>
          <w:sz w:val="24"/>
          <w:szCs w:val="24"/>
        </w:rPr>
        <w:t xml:space="preserve"> – Книги Памяти о народе-герое. Данный проект реализуется на основе Военно-исторического портала vif2.ru с использованием специально разработанных инструментальных средств. 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</w:p>
    <w:p w:rsidR="00A1128A" w:rsidRPr="00BC79E7" w:rsidRDefault="00A1128A" w:rsidP="00A1128A">
      <w:pPr>
        <w:pStyle w:val="14"/>
        <w:spacing w:line="240" w:lineRule="auto"/>
        <w:rPr>
          <w:b/>
          <w:sz w:val="24"/>
          <w:szCs w:val="24"/>
        </w:rPr>
      </w:pPr>
      <w:r w:rsidRPr="00BC79E7">
        <w:rPr>
          <w:b/>
          <w:sz w:val="24"/>
          <w:szCs w:val="24"/>
        </w:rPr>
        <w:t>1. Введение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 xml:space="preserve">Международный интернет-конкурс «Страница семейной славы» (Конкурс), впервые проводился в </w:t>
      </w:r>
      <w:smartTag w:uri="urn:schemas-microsoft-com:office:smarttags" w:element="metricconverter">
        <w:smartTagPr>
          <w:attr w:name="ProductID" w:val="2005 г"/>
        </w:smartTagPr>
        <w:r w:rsidRPr="00BC79E7">
          <w:rPr>
            <w:sz w:val="24"/>
            <w:szCs w:val="24"/>
          </w:rPr>
          <w:t>2005 г</w:t>
        </w:r>
      </w:smartTag>
      <w:r w:rsidRPr="00BC79E7">
        <w:rPr>
          <w:sz w:val="24"/>
          <w:szCs w:val="24"/>
        </w:rPr>
        <w:t xml:space="preserve">. и посвящался 60-й годовщине Великой Победы СССР над фашистской Германией [1, 2, 3]. С 2010 года Конкурс проводится ежегодно при поддержке Союза журналистов России, МГУ имени М.В.Ломоносова и Совета ветеранов г.Москвы. Конкурс показал себя эффективной социокультурной и информационной технологией в сфере патриотического воспитания граждан и особенно подрастающего поколения. В основе реализации Конкурса и осуществляемой с его помощью образовательно-воспитательной работы лежит </w:t>
      </w:r>
      <w:proofErr w:type="spellStart"/>
      <w:r w:rsidRPr="00BC79E7">
        <w:rPr>
          <w:sz w:val="24"/>
          <w:szCs w:val="24"/>
        </w:rPr>
        <w:t>деятельностный</w:t>
      </w:r>
      <w:proofErr w:type="spellEnd"/>
      <w:r w:rsidRPr="00BC79E7">
        <w:rPr>
          <w:sz w:val="24"/>
          <w:szCs w:val="24"/>
        </w:rPr>
        <w:t xml:space="preserve"> процесс по формированию социально значимого </w:t>
      </w:r>
      <w:proofErr w:type="spellStart"/>
      <w:r w:rsidRPr="00BC79E7">
        <w:rPr>
          <w:sz w:val="24"/>
          <w:szCs w:val="24"/>
        </w:rPr>
        <w:t>интернет-ресурса</w:t>
      </w:r>
      <w:proofErr w:type="spellEnd"/>
      <w:r w:rsidRPr="00BC79E7">
        <w:rPr>
          <w:sz w:val="24"/>
          <w:szCs w:val="24"/>
        </w:rPr>
        <w:t xml:space="preserve"> национального масштаба. Соавторами создаваемой с помощью данного Конкурса Книги Памяти к настоящему моменту стали уже </w:t>
      </w:r>
      <w:r w:rsidR="00BC79E7" w:rsidRPr="00BC79E7">
        <w:rPr>
          <w:sz w:val="24"/>
          <w:szCs w:val="24"/>
        </w:rPr>
        <w:t>около 10</w:t>
      </w:r>
      <w:r w:rsidRPr="00BC79E7">
        <w:rPr>
          <w:sz w:val="24"/>
          <w:szCs w:val="24"/>
        </w:rPr>
        <w:t xml:space="preserve"> тысяч человек.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</w:p>
    <w:p w:rsidR="00A1128A" w:rsidRPr="00BC79E7" w:rsidRDefault="00A1128A" w:rsidP="00A1128A">
      <w:pPr>
        <w:pStyle w:val="14"/>
        <w:spacing w:line="240" w:lineRule="auto"/>
        <w:rPr>
          <w:b/>
          <w:sz w:val="24"/>
          <w:szCs w:val="24"/>
        </w:rPr>
      </w:pPr>
      <w:r w:rsidRPr="00BC79E7">
        <w:rPr>
          <w:b/>
          <w:sz w:val="24"/>
          <w:szCs w:val="24"/>
        </w:rPr>
        <w:t xml:space="preserve">2. Цели и задачи Конкурса 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 xml:space="preserve">Главной целью Конкурса является коллективное создание его участниками </w:t>
      </w:r>
      <w:proofErr w:type="spellStart"/>
      <w:r w:rsidRPr="00BC79E7">
        <w:rPr>
          <w:sz w:val="24"/>
          <w:szCs w:val="24"/>
        </w:rPr>
        <w:t>интернет-ресурса</w:t>
      </w:r>
      <w:proofErr w:type="spellEnd"/>
      <w:r w:rsidRPr="00BC79E7">
        <w:rPr>
          <w:sz w:val="24"/>
          <w:szCs w:val="24"/>
        </w:rPr>
        <w:t xml:space="preserve"> «Страницы семейной славы» - электронной Книги Памяти о народе-герое, о подвиге народа и Армии в Великой Отечественной войне, о доблести и славе воинов в локальных войнах и конфликтах, о тех, кто своим беззаветным служением Отечеству достоин народной памяти и уважения.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>Задачи конкурса: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>- Привлечение молодого поколения к познанию беспримерного подвига своего народа в Великой Отечественной войне 1941-1945 гг., примеров мужества, проявленного в локальных войнах и конфликтах, образцов беззаветного служении Отечеству.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>- Военно-патриотическое воспитание молодежи на примере героики старшего поколения.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>- Привлечение внимания подрастающего поколения к важности изучения истории своего рода и семьи, сохранения памяти о своих предках, об их славных делах на благо Отечества, к важности продолжения семейной славы.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>- Привлечение молодежи к знакомству с современными информационными и коммуникационными технологиями, освоению их возможностей в решении прикладных и социокультурных задач, имеющих социальное значение.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>- Предоставление возможности молодежи раскрыть свой творческий потенциал при создании социально значимых информационных ресурсов в сети Интернет.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>- Привлечение внимания молодежи к новому направлению развития средств массовой информации – сетевой или интернет-журналистике.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 xml:space="preserve">- Проведение ежегодного Международного семинара «Интернет-технологии в </w:t>
      </w:r>
      <w:proofErr w:type="spellStart"/>
      <w:r w:rsidRPr="00BC79E7">
        <w:rPr>
          <w:sz w:val="24"/>
          <w:szCs w:val="24"/>
        </w:rPr>
        <w:lastRenderedPageBreak/>
        <w:t>воспитательно</w:t>
      </w:r>
      <w:proofErr w:type="spellEnd"/>
      <w:r w:rsidRPr="00BC79E7">
        <w:rPr>
          <w:sz w:val="24"/>
          <w:szCs w:val="24"/>
        </w:rPr>
        <w:t>-образовательной и патриотической работе с молодёжью» (на базе факультета ВМК МГУ имени М.В.Ломоносова) с участием лауреатов Конкурса, представителей президиума Союза журналистов России, молодых журналистов и ветеранов журналистики, представителей общеобразовательной и высшей школ, общественных деятелей.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 xml:space="preserve">- Проведение ежегодного национального медиа-форума «Святая память» (совместно с Союзом журналистов России) с торжественным награждение лауреатов Конкурса. 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</w:p>
    <w:p w:rsidR="00A1128A" w:rsidRPr="00BC79E7" w:rsidRDefault="00A1128A" w:rsidP="00A1128A">
      <w:pPr>
        <w:pStyle w:val="14"/>
        <w:spacing w:line="240" w:lineRule="auto"/>
        <w:rPr>
          <w:b/>
          <w:sz w:val="24"/>
          <w:szCs w:val="24"/>
        </w:rPr>
      </w:pPr>
      <w:r w:rsidRPr="00BC79E7">
        <w:rPr>
          <w:b/>
          <w:sz w:val="24"/>
          <w:szCs w:val="24"/>
        </w:rPr>
        <w:t>3. Механизм проведения Конкурса и его особенности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 xml:space="preserve">Конкурс представляется собой уникальный социально-ориентированный интернет-проект, ставящий своей целью создание интернет-сообществом всенародной электронной Книги Памяти о народе-герое, памяти ныне живущих о своих предках, родственниках, </w:t>
      </w:r>
      <w:r w:rsidR="0025162A" w:rsidRPr="00BC79E7">
        <w:rPr>
          <w:sz w:val="24"/>
          <w:szCs w:val="24"/>
        </w:rPr>
        <w:t xml:space="preserve">земляках, </w:t>
      </w:r>
      <w:r w:rsidRPr="00BC79E7">
        <w:rPr>
          <w:sz w:val="24"/>
          <w:szCs w:val="24"/>
        </w:rPr>
        <w:t>о тех, кто жил по совести, ратными и трудовыми делами служил Отечеству, и заслужил всенародное уважение и вечную память благодарных потомков.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 xml:space="preserve">Этот конкурс-проект – для всех возрастов. В нем принимают участие и ученики младшей школы, и школьники-старшеклассники, и студенты, и военнослужащие, и ветераны войн и труда, и журналисты, и писатели, и авторские коллективы, и те, кто никогда не брался за перо, но решился рассказать о дорогих им людях, о связанных с ними событиях, и войти в коллектив соавторов всенародной Книги Памяти. При этом, благодаря системе оценки конкурсных работ, учитывающей принадлежность авторов к различным возрастным, профессиональным и социальным группам, шанс на высокую оценку своей работы и соответственно на получение награды того или иного достоинства, имеет практически каждый участник. 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>Особую категорию людей, принимающих участие в Конкурсе через работы своих учеников - школьников и студентов, составляют их учителя и преподаватели - наставники. Союз журналистов России традиционно отмечает таких наставников почетными грамотами, выражая им слова благодарности за большой вклад в патриотическое воспитание молодого поколения.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>Данный Конкурс особенный, во-первых, потому, что каждый участник Конкурса, представивший свой проект (свою Страницу семейной славы в Книге Памяти), становясь соавтором этой общенародной книги, уже становится победителем. Даже если эта страница содержит скупые сведения о человеке, взятые из отдельных документов, фронтовых писем и фотографий, воспоминаний старших, она бесценна для автора страницы, высвечивая из глубины времени вехи истории дорогого человека, давая возможность прикоснуться к его судьбе, пропустить ее через душу и сердце, передать память о нем своим потомкам, навсегда запечатлеть его судьбу в Книге Памяти.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>Во-вторых, конкурс и соответственно Книга Памяти принимают работы практически любого жанра в цифровом (компьютерном) виде, если они соответствуют тематике и смыслу Конкурса. Это могут быть любые материалы, подготовленные с помощью традиционных офисных и других приложений – статьи, рассказы, воспоминания, очерки, эссе, поэмы, повести, мемуары, обычные или мультимедийные презентации, фотоальбомы, виртуальные музеи, видеофайлы. Конкурсные проекты могут представлять собой и заархивированные контейнеры из набора материалов, указанного выше вида.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 xml:space="preserve">Еще одной особенностью Конкурса является то, что он поощряет создание страничек памяти на основе использования высокотехнологичных решений. Поэтому на конкурс принимаются и разнообразные </w:t>
      </w:r>
      <w:proofErr w:type="spellStart"/>
      <w:r w:rsidRPr="00BC79E7">
        <w:rPr>
          <w:sz w:val="24"/>
          <w:szCs w:val="24"/>
        </w:rPr>
        <w:t>вэб</w:t>
      </w:r>
      <w:proofErr w:type="spellEnd"/>
      <w:r w:rsidRPr="00BC79E7">
        <w:rPr>
          <w:sz w:val="24"/>
          <w:szCs w:val="24"/>
        </w:rPr>
        <w:t xml:space="preserve">-ресурсы такие, как сайты, порталы, блоги, подкасты, электронные учебные материалы. Одним словом, на Конкурс принимаются и включаются в электронную Книгу </w:t>
      </w:r>
      <w:proofErr w:type="gramStart"/>
      <w:r w:rsidRPr="00BC79E7">
        <w:rPr>
          <w:sz w:val="24"/>
          <w:szCs w:val="24"/>
        </w:rPr>
        <w:t>Памяти</w:t>
      </w:r>
      <w:proofErr w:type="gramEnd"/>
      <w:r w:rsidRPr="00BC79E7">
        <w:rPr>
          <w:sz w:val="24"/>
          <w:szCs w:val="24"/>
        </w:rPr>
        <w:t xml:space="preserve"> любые соответствующие тематике конкурса работы, с которыми способны разобраться университетские журналисты и </w:t>
      </w:r>
      <w:proofErr w:type="spellStart"/>
      <w:r w:rsidRPr="00BC79E7">
        <w:rPr>
          <w:sz w:val="24"/>
          <w:szCs w:val="24"/>
        </w:rPr>
        <w:t>айтишники</w:t>
      </w:r>
      <w:proofErr w:type="spellEnd"/>
      <w:r w:rsidRPr="00BC79E7">
        <w:rPr>
          <w:sz w:val="24"/>
          <w:szCs w:val="24"/>
        </w:rPr>
        <w:t>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 xml:space="preserve">Конкурс ежегодный. Каждый год сайт Конкурса открывается для приема работ 9 </w:t>
      </w:r>
      <w:r w:rsidRPr="00BC79E7">
        <w:rPr>
          <w:sz w:val="24"/>
          <w:szCs w:val="24"/>
        </w:rPr>
        <w:lastRenderedPageBreak/>
        <w:t xml:space="preserve">мая и работы на Конкурс принимаются до 31 </w:t>
      </w:r>
      <w:r w:rsidR="0025162A" w:rsidRPr="00BC79E7">
        <w:rPr>
          <w:sz w:val="24"/>
          <w:szCs w:val="24"/>
        </w:rPr>
        <w:t>января</w:t>
      </w:r>
      <w:r w:rsidRPr="00BC79E7">
        <w:rPr>
          <w:sz w:val="24"/>
          <w:szCs w:val="24"/>
        </w:rPr>
        <w:t xml:space="preserve"> </w:t>
      </w:r>
      <w:r w:rsidR="0025162A" w:rsidRPr="00BC79E7">
        <w:rPr>
          <w:sz w:val="24"/>
          <w:szCs w:val="24"/>
        </w:rPr>
        <w:t>следующего</w:t>
      </w:r>
      <w:r w:rsidRPr="00BC79E7">
        <w:rPr>
          <w:sz w:val="24"/>
          <w:szCs w:val="24"/>
        </w:rPr>
        <w:t xml:space="preserve"> года. А весной следующего года называются имена лауреатов очередного конкурса и формируется очередной </w:t>
      </w:r>
      <w:r w:rsidR="0025162A" w:rsidRPr="00BC79E7">
        <w:rPr>
          <w:sz w:val="24"/>
          <w:szCs w:val="24"/>
        </w:rPr>
        <w:t>том</w:t>
      </w:r>
      <w:r w:rsidRPr="00BC79E7">
        <w:rPr>
          <w:sz w:val="24"/>
          <w:szCs w:val="24"/>
        </w:rPr>
        <w:t xml:space="preserve"> Книги Памяти о народе-герое.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>Механизм участия в Конкурсе прост – требуется зарегистрироваться на сайте Конкурса (</w:t>
      </w:r>
      <w:hyperlink r:id="rId5" w:history="1">
        <w:r w:rsidRPr="00BC79E7">
          <w:rPr>
            <w:sz w:val="24"/>
            <w:szCs w:val="24"/>
          </w:rPr>
          <w:t>http://pobeda.vif2.ru/</w:t>
        </w:r>
      </w:hyperlink>
      <w:r w:rsidRPr="00BC79E7">
        <w:rPr>
          <w:sz w:val="24"/>
          <w:szCs w:val="24"/>
        </w:rPr>
        <w:t>), т.е. ввести свой логин и пароль, войти в свой личный кабинет, выбрать и загрузить на сайт с помощью предлагаемого механизма-обозревателя файлы конкурсных материалов, следуя правилам загрузки файлов заданного типа. Материалы могут также присылаться п</w:t>
      </w:r>
      <w:r w:rsidR="00064CBD" w:rsidRPr="00BC79E7">
        <w:rPr>
          <w:sz w:val="24"/>
          <w:szCs w:val="24"/>
        </w:rPr>
        <w:t>о электронной почте с адресом -П</w:t>
      </w:r>
      <w:hyperlink r:id="rId6" w:history="1">
        <w:r w:rsidR="00064CBD" w:rsidRPr="00BC79E7">
          <w:rPr>
            <w:rStyle w:val="Hyperlink"/>
            <w:sz w:val="24"/>
            <w:szCs w:val="24"/>
          </w:rPr>
          <w:t>pobeda@vif2.ru</w:t>
        </w:r>
      </w:hyperlink>
      <w:r w:rsidRPr="00BC79E7">
        <w:rPr>
          <w:sz w:val="24"/>
          <w:szCs w:val="24"/>
        </w:rPr>
        <w:t>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>Материалы, принятые на Конкурс, размещаются для постоянного хранения на сервере Конкурса (по адресу: </w:t>
      </w:r>
      <w:hyperlink r:id="rId7" w:history="1">
        <w:r w:rsidRPr="00BC79E7">
          <w:rPr>
            <w:sz w:val="24"/>
            <w:szCs w:val="24"/>
          </w:rPr>
          <w:t>http://pobeda.vif2.ru/</w:t>
        </w:r>
      </w:hyperlink>
      <w:r w:rsidRPr="00BC79E7">
        <w:rPr>
          <w:sz w:val="24"/>
          <w:szCs w:val="24"/>
        </w:rPr>
        <w:t>), а также могут публиковаться на форуме портала vif2.ru (</w:t>
      </w:r>
      <w:hyperlink r:id="rId8" w:history="1">
        <w:r w:rsidRPr="00BC79E7">
          <w:rPr>
            <w:sz w:val="24"/>
            <w:szCs w:val="24"/>
          </w:rPr>
          <w:t>http://forums.vif2.ru/</w:t>
        </w:r>
      </w:hyperlink>
      <w:r w:rsidRPr="00BC79E7">
        <w:rPr>
          <w:sz w:val="24"/>
          <w:szCs w:val="24"/>
        </w:rPr>
        <w:t> ). На сайте Конкурса поддерживаются классификатор и средства поиска конкурсных работ, а также механизм пользовательского голосования.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 xml:space="preserve">Итоги текущего Конкурса подводятся в марте-апреле следующего года на заключительных ежегодных мероприятиях - Международном научно-методическом семинаре «Интернет-технологии в </w:t>
      </w:r>
      <w:proofErr w:type="spellStart"/>
      <w:r w:rsidRPr="00BC79E7">
        <w:rPr>
          <w:sz w:val="24"/>
          <w:szCs w:val="24"/>
        </w:rPr>
        <w:t>воспитательно</w:t>
      </w:r>
      <w:proofErr w:type="spellEnd"/>
      <w:r w:rsidRPr="00BC79E7">
        <w:rPr>
          <w:sz w:val="24"/>
          <w:szCs w:val="24"/>
        </w:rPr>
        <w:t xml:space="preserve">-образовательной и патриотической работе с молодежью», проводимом в МГУ имени </w:t>
      </w:r>
      <w:proofErr w:type="spellStart"/>
      <w:r w:rsidRPr="00BC79E7">
        <w:rPr>
          <w:sz w:val="24"/>
          <w:szCs w:val="24"/>
        </w:rPr>
        <w:t>М.В.Ломоносова</w:t>
      </w:r>
      <w:proofErr w:type="spellEnd"/>
      <w:r w:rsidRPr="00BC79E7">
        <w:rPr>
          <w:sz w:val="24"/>
          <w:szCs w:val="24"/>
        </w:rPr>
        <w:t xml:space="preserve">, и Национальном </w:t>
      </w:r>
      <w:proofErr w:type="spellStart"/>
      <w:r w:rsidRPr="00BC79E7">
        <w:rPr>
          <w:sz w:val="24"/>
          <w:szCs w:val="24"/>
        </w:rPr>
        <w:t>Медиафоруме</w:t>
      </w:r>
      <w:proofErr w:type="spellEnd"/>
      <w:r w:rsidRPr="00BC79E7">
        <w:rPr>
          <w:sz w:val="24"/>
          <w:szCs w:val="24"/>
        </w:rPr>
        <w:t xml:space="preserve"> «Святая Память. Итоги Интернет-конкурса “Страница семейной славы”, проводимом Союзом журналистов России.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 xml:space="preserve">В заключение следует отметить, что накопленные в базах данных проекта материалы проходят систематическую обработку и каталогизацию, </w:t>
      </w:r>
      <w:proofErr w:type="gramStart"/>
      <w:r w:rsidRPr="00BC79E7">
        <w:rPr>
          <w:sz w:val="24"/>
          <w:szCs w:val="24"/>
        </w:rPr>
        <w:t>Также</w:t>
      </w:r>
      <w:proofErr w:type="gramEnd"/>
      <w:r w:rsidRPr="00BC79E7">
        <w:rPr>
          <w:sz w:val="24"/>
          <w:szCs w:val="24"/>
        </w:rPr>
        <w:t xml:space="preserve"> ведется работа по подготовке к изданию из работ лаур</w:t>
      </w:r>
      <w:r w:rsidR="00064CBD" w:rsidRPr="00BC79E7">
        <w:rPr>
          <w:sz w:val="24"/>
          <w:szCs w:val="24"/>
        </w:rPr>
        <w:t>еатов конкурса сборников Книги П</w:t>
      </w:r>
      <w:r w:rsidRPr="00BC79E7">
        <w:rPr>
          <w:sz w:val="24"/>
          <w:szCs w:val="24"/>
        </w:rPr>
        <w:t>амяти как в традиционном бумажном виде, так и в виде электронных книг, удобных для чтения на современных гаджетах.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</w:p>
    <w:p w:rsidR="00A1128A" w:rsidRPr="00BC79E7" w:rsidRDefault="00A1128A" w:rsidP="00A1128A">
      <w:pPr>
        <w:pStyle w:val="14"/>
        <w:spacing w:line="240" w:lineRule="auto"/>
        <w:rPr>
          <w:b/>
          <w:sz w:val="24"/>
          <w:szCs w:val="24"/>
        </w:rPr>
      </w:pPr>
      <w:r w:rsidRPr="00BC79E7">
        <w:rPr>
          <w:b/>
          <w:sz w:val="24"/>
          <w:szCs w:val="24"/>
        </w:rPr>
        <w:t>4. Поддержка рефлексивно-деятельностной педагогики в сфере патриотического воспитания школьников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 xml:space="preserve">Многолетний опыт проведения Конкурса показывает, что наибольший эффект в деле патриотического воспитания молодежи, в частности школьников и студентов, достигается при сочетании образовательного и воспитательного элементов работы с учащимися, вовлекаемых в данное мероприятие. Отведение </w:t>
      </w:r>
      <w:r w:rsidR="00064CBD" w:rsidRPr="00BC79E7">
        <w:rPr>
          <w:sz w:val="24"/>
          <w:szCs w:val="24"/>
        </w:rPr>
        <w:t>основной</w:t>
      </w:r>
      <w:r w:rsidRPr="00BC79E7">
        <w:rPr>
          <w:sz w:val="24"/>
          <w:szCs w:val="24"/>
        </w:rPr>
        <w:t xml:space="preserve"> доли внимания образовательному аспекту, воплощаемому в форме увлекательного творческого познавательного конструктивного процесса с осязаемым социально значимым результатом (информационным ресурсом значимым для участника, его семьи, школы, малой родины, страны), способствует расширению мировоззрения учащихся, развитию у них мотивации, аналитического мышления, информационной и </w:t>
      </w:r>
      <w:proofErr w:type="spellStart"/>
      <w:r w:rsidRPr="00BC79E7">
        <w:rPr>
          <w:sz w:val="24"/>
          <w:szCs w:val="24"/>
        </w:rPr>
        <w:t>медийной</w:t>
      </w:r>
      <w:proofErr w:type="spellEnd"/>
      <w:r w:rsidRPr="00BC79E7">
        <w:rPr>
          <w:sz w:val="24"/>
          <w:szCs w:val="24"/>
        </w:rPr>
        <w:t xml:space="preserve"> грамотности, умения конструировать и создавать собственные информационные ресурсы в сетевом мире. При этом сама воспитательная работа следует как бы вторым планом, воспитательные сигналы здесь могут быть слабыми, но точно рассчитанными для формирования требуемых ориентиров в образовательной и творческой деятельности учащегося. 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>Значительных результатов в Конкурсе добиваются, как правило, наставники, способные конструировать учебно-воспитательную ситуацию, используя принципы рефлексивно-</w:t>
      </w:r>
      <w:proofErr w:type="spellStart"/>
      <w:r w:rsidRPr="00BC79E7">
        <w:rPr>
          <w:sz w:val="24"/>
          <w:szCs w:val="24"/>
        </w:rPr>
        <w:t>деятельностного</w:t>
      </w:r>
      <w:proofErr w:type="spellEnd"/>
      <w:r w:rsidRPr="00BC79E7">
        <w:rPr>
          <w:sz w:val="24"/>
          <w:szCs w:val="24"/>
        </w:rPr>
        <w:t xml:space="preserve"> подхода [4], т.е. ситуацию, которая погружает учащегося в среду целевой творческой проектной деятельности, требующей развития его рефлексивных способностей, умения анализировать и глубоко осознавать саму ситуацию и свое отношение к ней. В этом случае воспитательный эффект обуславливается именно рефлексией учащегося, который в результате осмысления (в контексте познавательного </w:t>
      </w:r>
      <w:proofErr w:type="spellStart"/>
      <w:r w:rsidRPr="00BC79E7">
        <w:rPr>
          <w:sz w:val="24"/>
          <w:szCs w:val="24"/>
        </w:rPr>
        <w:t>деятельностного</w:t>
      </w:r>
      <w:proofErr w:type="spellEnd"/>
      <w:r w:rsidRPr="00BC79E7">
        <w:rPr>
          <w:sz w:val="24"/>
          <w:szCs w:val="24"/>
        </w:rPr>
        <w:t xml:space="preserve"> процесса) ситуации, события или эталонного примера (например, подвига героя) сам откроет и положит в нужное место своего внутреннего мира целевые принципы и установки, формирующие его отношения к самому себе, к семье, Родине. И это будет его личным приобретением! Отметим, что процесс рефлексии может </w:t>
      </w:r>
      <w:r w:rsidRPr="00BC79E7">
        <w:rPr>
          <w:sz w:val="24"/>
          <w:szCs w:val="24"/>
        </w:rPr>
        <w:lastRenderedPageBreak/>
        <w:t xml:space="preserve">осуществляться как в групповой, так и индивидуальной формах. Задача опытного педагога как раз и состоит в том, чтобы сконструировать соответствующую ситуацию и выбрать оптимальную форму для рефлексии учащихся. 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>Технологическая среда Конкурса, формируемая функциональностью его сайта, дополнительным инструментарием и соответствующим бизнес-процессом, предоставляет широкие возможности для выбора различных форм работы с учащимися в сфере военно-патриотического воспитания подрастающего поколения, в том числе педагогические решения, использующие принципы рефлексивно-</w:t>
      </w:r>
      <w:proofErr w:type="spellStart"/>
      <w:r w:rsidRPr="00BC79E7">
        <w:rPr>
          <w:sz w:val="24"/>
          <w:szCs w:val="24"/>
        </w:rPr>
        <w:t>деятельностного</w:t>
      </w:r>
      <w:proofErr w:type="spellEnd"/>
      <w:r w:rsidRPr="00BC79E7">
        <w:rPr>
          <w:sz w:val="24"/>
          <w:szCs w:val="24"/>
        </w:rPr>
        <w:t xml:space="preserve"> подхода. В частности, для конкурсных работ, поступающих от школьных коллективов (а в Конкурсе ежегодно принимают участия </w:t>
      </w:r>
      <w:r w:rsidR="00064CBD" w:rsidRPr="00BC79E7">
        <w:rPr>
          <w:sz w:val="24"/>
          <w:szCs w:val="24"/>
        </w:rPr>
        <w:t>сотни</w:t>
      </w:r>
      <w:r w:rsidRPr="00BC79E7">
        <w:rPr>
          <w:sz w:val="24"/>
          <w:szCs w:val="24"/>
        </w:rPr>
        <w:t xml:space="preserve"> школ и учебных заведений) наиболее популярными являются проекты по созданию следующих видов ресурсов: школьных сайтов, тематических блогов, виртуальных музеев, мультимедийных презентаций, альманахов семейной славы, цифровых фильмов. Надо отметить, что такие проекты нередко объединяют в одну команду учителей, учащихся и их родителей, что усиливает процесс коллективной рефлексии. Еще одной формой участия в Конкурсе учебных заведений является предоставление на Конкурс лучших работ, прошедших отбор после проведения школьных/классных олимпиад, конкурсов сочинений, краеведческих исследовательских работ и пр. по соответствующей тематике.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>Анализ итогов Конкурса показывает высокую эффективность данного мероприятия как некоторой социокультурной (образовательно-воспитательной) технологии работы с молодежью в сфере патриотического воспитания, поддерживающую современные педагогические подходы.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</w:p>
    <w:p w:rsidR="00A1128A" w:rsidRPr="00BC79E7" w:rsidRDefault="00A1128A" w:rsidP="00A1128A">
      <w:pPr>
        <w:pStyle w:val="14"/>
        <w:spacing w:line="240" w:lineRule="auto"/>
        <w:rPr>
          <w:b/>
          <w:sz w:val="24"/>
          <w:szCs w:val="24"/>
        </w:rPr>
      </w:pPr>
      <w:r w:rsidRPr="00BC79E7">
        <w:rPr>
          <w:b/>
          <w:sz w:val="24"/>
          <w:szCs w:val="24"/>
        </w:rPr>
        <w:t>5. Основные результаты проекта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>К насто</w:t>
      </w:r>
      <w:r w:rsidR="00064CBD" w:rsidRPr="00BC79E7">
        <w:rPr>
          <w:sz w:val="24"/>
          <w:szCs w:val="24"/>
        </w:rPr>
        <w:t>ящему моменту соавторами Книги П</w:t>
      </w:r>
      <w:r w:rsidRPr="00BC79E7">
        <w:rPr>
          <w:sz w:val="24"/>
          <w:szCs w:val="24"/>
        </w:rPr>
        <w:t xml:space="preserve">амяти стали </w:t>
      </w:r>
      <w:r w:rsidR="00064CBD" w:rsidRPr="00BC79E7">
        <w:rPr>
          <w:sz w:val="24"/>
          <w:szCs w:val="24"/>
        </w:rPr>
        <w:t>около 10</w:t>
      </w:r>
      <w:r w:rsidRPr="00BC79E7">
        <w:rPr>
          <w:sz w:val="24"/>
          <w:szCs w:val="24"/>
        </w:rPr>
        <w:t xml:space="preserve"> </w:t>
      </w:r>
      <w:r w:rsidR="00064CBD" w:rsidRPr="00BC79E7">
        <w:rPr>
          <w:sz w:val="24"/>
          <w:szCs w:val="24"/>
        </w:rPr>
        <w:t>тысяч человек. Эта К</w:t>
      </w:r>
      <w:r w:rsidRPr="00BC79E7">
        <w:rPr>
          <w:sz w:val="24"/>
          <w:szCs w:val="24"/>
        </w:rPr>
        <w:t>нига хранит память о тысячах людских судеб, в которых отражены золотые песчинки фактов, добытых из фронтовых писем, из простых и искренних рассказов о военных буднях, из бесхитростного описания событий семейной героики, объединяемых вместе в Великую историю Великой страны Великого народа.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>В 2012 году Военно-исторический портал vif2.ru стал лауреатом одиннадцатого Всероссийского Конкурса СМИ "Патриот России", проводимом в рамках государственной программы «Патриотическое воспитание граждан Российской Федерации на 2011–2015 годы», где был удостоен специального приза победителя среди интернет-проектов в номинации «На службе Родине» за проект по созданию книги о народе-герое «Страницы семейной славы». В итоговых материалах Конкурса сказано: «Проект имеет большое значение для продвижения воспитательно-образовательной работы с молодежью в сети Интернет, а также в целом увековечивания памяти о народе-герое.».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 xml:space="preserve">Сама Книга Памяти в виде информационного ресурса формируется на сайте - </w:t>
      </w:r>
      <w:hyperlink r:id="rId9" w:history="1">
        <w:r w:rsidRPr="00BC79E7">
          <w:rPr>
            <w:sz w:val="24"/>
            <w:szCs w:val="24"/>
          </w:rPr>
          <w:t>http://pobeda.vif2.ru/</w:t>
        </w:r>
      </w:hyperlink>
      <w:r w:rsidRPr="00BC79E7">
        <w:rPr>
          <w:sz w:val="24"/>
          <w:szCs w:val="24"/>
        </w:rPr>
        <w:t>. Развернута работа по изданию сборников, составленных из работ лауреатов Конкурса. Первый такой сборник вышел в свет в 2012 году [5, 6].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</w:p>
    <w:p w:rsidR="00A1128A" w:rsidRPr="00BC79E7" w:rsidRDefault="00A1128A" w:rsidP="00A1128A">
      <w:pPr>
        <w:pStyle w:val="14"/>
        <w:spacing w:line="240" w:lineRule="auto"/>
        <w:rPr>
          <w:b/>
          <w:sz w:val="24"/>
          <w:szCs w:val="24"/>
        </w:rPr>
      </w:pPr>
      <w:r w:rsidRPr="00BC79E7">
        <w:rPr>
          <w:b/>
          <w:sz w:val="24"/>
          <w:szCs w:val="24"/>
        </w:rPr>
        <w:t>6 Заключение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 xml:space="preserve">В условиях, когда использование Интернета в России стало нормой жизни по существу для каждого человека, ежегодный интернет-конкурс «Страница семейной славы» представляется весьма действенным инструментов в сфере патриотического воспитания граждан и прежде всего молодежи, формирования у подрастающего поколения гражданской позиции, уважительного отношения к истории страны, к тем, кто эту историю делал. </w:t>
      </w:r>
    </w:p>
    <w:p w:rsidR="00A1128A" w:rsidRPr="00BC79E7" w:rsidRDefault="00A1128A" w:rsidP="00A1128A">
      <w:pPr>
        <w:pStyle w:val="14"/>
        <w:spacing w:line="240" w:lineRule="auto"/>
        <w:rPr>
          <w:sz w:val="24"/>
          <w:szCs w:val="24"/>
        </w:rPr>
      </w:pPr>
      <w:r w:rsidRPr="00BC79E7">
        <w:rPr>
          <w:sz w:val="24"/>
          <w:szCs w:val="24"/>
        </w:rPr>
        <w:t xml:space="preserve">Проведение таких конкурсов вовлекает тысячи молодых людей в мир новых информационных технологий и коммуникаций, в изучение истории своей семьи и героической истории страны, в формирование социально значимого </w:t>
      </w:r>
      <w:proofErr w:type="spellStart"/>
      <w:r w:rsidRPr="00BC79E7">
        <w:rPr>
          <w:sz w:val="24"/>
          <w:szCs w:val="24"/>
        </w:rPr>
        <w:t>интернет-ресурса</w:t>
      </w:r>
      <w:proofErr w:type="spellEnd"/>
      <w:r w:rsidRPr="00BC79E7">
        <w:rPr>
          <w:sz w:val="24"/>
          <w:szCs w:val="24"/>
        </w:rPr>
        <w:t xml:space="preserve"> об этой истории, позволяет многим раскрыть свои творческие способности, определить свое </w:t>
      </w:r>
      <w:r w:rsidRPr="00BC79E7">
        <w:rPr>
          <w:sz w:val="24"/>
          <w:szCs w:val="24"/>
        </w:rPr>
        <w:lastRenderedPageBreak/>
        <w:t>будущее.</w:t>
      </w:r>
    </w:p>
    <w:p w:rsidR="00A1128A" w:rsidRPr="00BC79E7" w:rsidRDefault="00A1128A" w:rsidP="00A1128A">
      <w:pPr>
        <w:pStyle w:val="a0"/>
        <w:rPr>
          <w:sz w:val="24"/>
          <w:szCs w:val="24"/>
        </w:rPr>
      </w:pPr>
      <w:r w:rsidRPr="00BC79E7">
        <w:rPr>
          <w:sz w:val="24"/>
          <w:szCs w:val="24"/>
        </w:rPr>
        <w:t>Литература</w:t>
      </w:r>
    </w:p>
    <w:p w:rsidR="00A1128A" w:rsidRPr="00BC79E7" w:rsidRDefault="00A1128A" w:rsidP="00A1128A">
      <w:pPr>
        <w:pStyle w:val="a"/>
        <w:numPr>
          <w:ilvl w:val="0"/>
          <w:numId w:val="0"/>
        </w:numPr>
        <w:tabs>
          <w:tab w:val="num" w:pos="568"/>
        </w:tabs>
        <w:ind w:left="568" w:hanging="284"/>
        <w:rPr>
          <w:sz w:val="24"/>
          <w:szCs w:val="24"/>
        </w:rPr>
      </w:pPr>
      <w:r w:rsidRPr="00BC79E7">
        <w:rPr>
          <w:sz w:val="24"/>
          <w:szCs w:val="24"/>
        </w:rPr>
        <w:t xml:space="preserve">1. В.В. </w:t>
      </w:r>
      <w:proofErr w:type="spellStart"/>
      <w:r w:rsidRPr="00BC79E7">
        <w:rPr>
          <w:sz w:val="24"/>
          <w:szCs w:val="24"/>
        </w:rPr>
        <w:t>Сухомлин</w:t>
      </w:r>
      <w:proofErr w:type="spellEnd"/>
      <w:r w:rsidRPr="00BC79E7">
        <w:rPr>
          <w:sz w:val="24"/>
          <w:szCs w:val="24"/>
        </w:rPr>
        <w:t xml:space="preserve">, В.А. </w:t>
      </w:r>
      <w:proofErr w:type="spellStart"/>
      <w:r w:rsidRPr="00BC79E7">
        <w:rPr>
          <w:sz w:val="24"/>
          <w:szCs w:val="24"/>
        </w:rPr>
        <w:t>Сухомлин</w:t>
      </w:r>
      <w:proofErr w:type="spellEnd"/>
      <w:r w:rsidRPr="00BC79E7">
        <w:rPr>
          <w:sz w:val="24"/>
          <w:szCs w:val="24"/>
        </w:rPr>
        <w:t xml:space="preserve"> «Военно-исторический портал www.vif2.ru как технологическая основа Интернет-конкурсов патриотического воспитания школьников» (Памяти Интернет-журналиста Кливера). Стр. 858-862. Сб. трудов Первой Международной научно-практической конференции «Современные информационные технологии и ИТ-образование», под редакцией проф. В.А. </w:t>
      </w:r>
      <w:proofErr w:type="spellStart"/>
      <w:r w:rsidRPr="00BC79E7">
        <w:rPr>
          <w:sz w:val="24"/>
          <w:szCs w:val="24"/>
        </w:rPr>
        <w:t>Сухомлина</w:t>
      </w:r>
      <w:proofErr w:type="spellEnd"/>
      <w:r w:rsidRPr="00BC79E7">
        <w:rPr>
          <w:sz w:val="24"/>
          <w:szCs w:val="24"/>
        </w:rPr>
        <w:t>, М.: МАКС Пресс, 2005. – 892 стр., 750 экз.</w:t>
      </w:r>
    </w:p>
    <w:p w:rsidR="00A1128A" w:rsidRPr="00BC79E7" w:rsidRDefault="00A1128A" w:rsidP="00A1128A">
      <w:pPr>
        <w:pStyle w:val="a"/>
        <w:numPr>
          <w:ilvl w:val="0"/>
          <w:numId w:val="0"/>
        </w:numPr>
        <w:tabs>
          <w:tab w:val="num" w:pos="568"/>
        </w:tabs>
        <w:ind w:left="568" w:hanging="284"/>
        <w:rPr>
          <w:sz w:val="24"/>
          <w:szCs w:val="24"/>
        </w:rPr>
      </w:pPr>
      <w:r w:rsidRPr="00BC79E7">
        <w:rPr>
          <w:sz w:val="24"/>
          <w:szCs w:val="24"/>
        </w:rPr>
        <w:t xml:space="preserve">2. </w:t>
      </w:r>
      <w:proofErr w:type="spellStart"/>
      <w:r w:rsidRPr="00BC79E7">
        <w:rPr>
          <w:sz w:val="24"/>
          <w:szCs w:val="24"/>
        </w:rPr>
        <w:t>Сухомлин</w:t>
      </w:r>
      <w:proofErr w:type="spellEnd"/>
      <w:r w:rsidRPr="00BC79E7">
        <w:rPr>
          <w:sz w:val="24"/>
          <w:szCs w:val="24"/>
        </w:rPr>
        <w:t xml:space="preserve"> В.А. Как оградить сетевой мир от вакханалии зла? 07.06.2006 - 08:23, </w:t>
      </w:r>
      <w:hyperlink r:id="rId10" w:history="1">
        <w:r w:rsidRPr="00BC79E7">
          <w:rPr>
            <w:sz w:val="24"/>
            <w:szCs w:val="24"/>
          </w:rPr>
          <w:t>http://www.segodnia.ru/index.php?pgid=2&amp;partid=41&amp;newsid=2476</w:t>
        </w:r>
      </w:hyperlink>
      <w:r w:rsidRPr="00BC79E7">
        <w:rPr>
          <w:sz w:val="24"/>
          <w:szCs w:val="24"/>
        </w:rPr>
        <w:t xml:space="preserve"> .</w:t>
      </w:r>
    </w:p>
    <w:p w:rsidR="00A1128A" w:rsidRPr="00BC79E7" w:rsidRDefault="00A1128A" w:rsidP="00A1128A">
      <w:pPr>
        <w:pStyle w:val="a"/>
        <w:numPr>
          <w:ilvl w:val="0"/>
          <w:numId w:val="0"/>
        </w:numPr>
        <w:tabs>
          <w:tab w:val="num" w:pos="568"/>
        </w:tabs>
        <w:ind w:left="568" w:hanging="284"/>
        <w:rPr>
          <w:sz w:val="24"/>
          <w:szCs w:val="24"/>
        </w:rPr>
      </w:pPr>
      <w:r w:rsidRPr="00BC79E7">
        <w:rPr>
          <w:sz w:val="24"/>
          <w:szCs w:val="24"/>
        </w:rPr>
        <w:t xml:space="preserve">3. </w:t>
      </w:r>
      <w:proofErr w:type="spellStart"/>
      <w:r w:rsidRPr="00BC79E7">
        <w:rPr>
          <w:sz w:val="24"/>
          <w:szCs w:val="24"/>
        </w:rPr>
        <w:t>Сухомлин</w:t>
      </w:r>
      <w:proofErr w:type="spellEnd"/>
      <w:r w:rsidRPr="00BC79E7">
        <w:rPr>
          <w:sz w:val="24"/>
          <w:szCs w:val="24"/>
        </w:rPr>
        <w:t xml:space="preserve"> В.А. Организация </w:t>
      </w:r>
      <w:proofErr w:type="spellStart"/>
      <w:r w:rsidRPr="00BC79E7">
        <w:rPr>
          <w:sz w:val="24"/>
          <w:szCs w:val="24"/>
        </w:rPr>
        <w:t>воспитательно</w:t>
      </w:r>
      <w:proofErr w:type="spellEnd"/>
      <w:r w:rsidRPr="00BC79E7">
        <w:rPr>
          <w:sz w:val="24"/>
          <w:szCs w:val="24"/>
        </w:rPr>
        <w:t xml:space="preserve">-образовательной работы с молодежью в интернете/ segodnia.ru, 02.06.2006 - 09:16, </w:t>
      </w:r>
      <w:hyperlink r:id="rId11" w:history="1">
        <w:r w:rsidRPr="00BC79E7">
          <w:rPr>
            <w:sz w:val="24"/>
            <w:szCs w:val="24"/>
          </w:rPr>
          <w:t>http://www.segodnia.ru/content/23966</w:t>
        </w:r>
      </w:hyperlink>
      <w:r w:rsidRPr="00BC79E7">
        <w:rPr>
          <w:sz w:val="24"/>
          <w:szCs w:val="24"/>
        </w:rPr>
        <w:t xml:space="preserve"> .</w:t>
      </w:r>
    </w:p>
    <w:p w:rsidR="00A1128A" w:rsidRPr="00BC79E7" w:rsidRDefault="00A1128A" w:rsidP="00A1128A">
      <w:pPr>
        <w:pStyle w:val="a"/>
        <w:numPr>
          <w:ilvl w:val="0"/>
          <w:numId w:val="0"/>
        </w:numPr>
        <w:tabs>
          <w:tab w:val="num" w:pos="568"/>
        </w:tabs>
        <w:ind w:left="568" w:hanging="284"/>
        <w:rPr>
          <w:sz w:val="24"/>
          <w:szCs w:val="24"/>
        </w:rPr>
      </w:pPr>
      <w:r w:rsidRPr="00BC79E7">
        <w:rPr>
          <w:sz w:val="24"/>
          <w:szCs w:val="24"/>
        </w:rPr>
        <w:t xml:space="preserve">4. В.М. </w:t>
      </w:r>
      <w:proofErr w:type="spellStart"/>
      <w:r w:rsidRPr="00BC79E7">
        <w:rPr>
          <w:sz w:val="24"/>
          <w:szCs w:val="24"/>
        </w:rPr>
        <w:t>Дюков</w:t>
      </w:r>
      <w:proofErr w:type="spellEnd"/>
      <w:r w:rsidRPr="00BC79E7">
        <w:rPr>
          <w:sz w:val="24"/>
          <w:szCs w:val="24"/>
        </w:rPr>
        <w:t xml:space="preserve">, Г.С. Пьянкова. РОЛЬ РЕФЛЕКСИВНО-ДЕЯТЕЛЬНОСТНОЙ ПЕДАГОГИКИ В РАЗРАБОТКЕ ЭФФЕКТИВНЫХ ПУТЕЙ, СРЕДСТВ И ВОЗМОЖНОСТЕЙ ВОЗРОЖДЕНИЯ ТВОРЧЕСКОГО ПОТЕНЦИАЛА ОБРАЗОВАТЕЛЬНОЙ СИСТЕМЫ. </w:t>
      </w:r>
      <w:hyperlink r:id="rId12" w:history="1">
        <w:r w:rsidRPr="00BC79E7">
          <w:rPr>
            <w:sz w:val="24"/>
            <w:szCs w:val="24"/>
          </w:rPr>
          <w:t>PDF</w:t>
        </w:r>
      </w:hyperlink>
      <w:r w:rsidRPr="00BC79E7">
        <w:rPr>
          <w:sz w:val="24"/>
          <w:szCs w:val="24"/>
        </w:rPr>
        <w:t xml:space="preserve"> (151 K)  |   стр. 103-107, </w:t>
      </w:r>
      <w:hyperlink r:id="rId13" w:history="1">
        <w:r w:rsidRPr="00BC79E7">
          <w:rPr>
            <w:sz w:val="24"/>
            <w:szCs w:val="24"/>
          </w:rPr>
          <w:t>http://www.rae.ru/snt/?section=content&amp;op=show_article&amp;article_id=6354</w:t>
        </w:r>
      </w:hyperlink>
      <w:r w:rsidRPr="00BC79E7">
        <w:rPr>
          <w:sz w:val="24"/>
          <w:szCs w:val="24"/>
        </w:rPr>
        <w:t xml:space="preserve"> </w:t>
      </w:r>
    </w:p>
    <w:p w:rsidR="00A1128A" w:rsidRPr="00BC79E7" w:rsidRDefault="00A1128A" w:rsidP="00A1128A">
      <w:pPr>
        <w:pStyle w:val="a"/>
        <w:numPr>
          <w:ilvl w:val="0"/>
          <w:numId w:val="0"/>
        </w:numPr>
        <w:tabs>
          <w:tab w:val="num" w:pos="568"/>
        </w:tabs>
        <w:ind w:left="568" w:hanging="284"/>
        <w:rPr>
          <w:sz w:val="24"/>
          <w:szCs w:val="24"/>
        </w:rPr>
      </w:pPr>
      <w:r w:rsidRPr="00BC79E7">
        <w:rPr>
          <w:sz w:val="24"/>
          <w:szCs w:val="24"/>
        </w:rPr>
        <w:t xml:space="preserve">5. </w:t>
      </w:r>
      <w:proofErr w:type="spellStart"/>
      <w:r w:rsidRPr="00BC79E7">
        <w:rPr>
          <w:sz w:val="24"/>
          <w:szCs w:val="24"/>
        </w:rPr>
        <w:t>В.Сухомлин</w:t>
      </w:r>
      <w:proofErr w:type="spellEnd"/>
      <w:r w:rsidRPr="00BC79E7">
        <w:rPr>
          <w:sz w:val="24"/>
          <w:szCs w:val="24"/>
        </w:rPr>
        <w:t xml:space="preserve">. </w:t>
      </w:r>
      <w:hyperlink r:id="rId14" w:history="1">
        <w:r w:rsidRPr="00BC79E7">
          <w:rPr>
            <w:sz w:val="24"/>
            <w:szCs w:val="24"/>
          </w:rPr>
          <w:t>Книга Памяти Великого Народа</w:t>
        </w:r>
      </w:hyperlink>
      <w:r w:rsidRPr="00BC79E7">
        <w:rPr>
          <w:sz w:val="24"/>
          <w:szCs w:val="24"/>
        </w:rPr>
        <w:t>/ segodnia.ru, 22.05.2013 - 15:28  http://www.segodnia.ru/content/122701</w:t>
      </w:r>
    </w:p>
    <w:p w:rsidR="00A1128A" w:rsidRPr="003B1F01" w:rsidRDefault="00A1128A" w:rsidP="00A1128A">
      <w:pPr>
        <w:pStyle w:val="a"/>
        <w:numPr>
          <w:ilvl w:val="0"/>
          <w:numId w:val="0"/>
        </w:numPr>
        <w:tabs>
          <w:tab w:val="num" w:pos="568"/>
        </w:tabs>
        <w:ind w:left="568" w:hanging="284"/>
        <w:rPr>
          <w:sz w:val="24"/>
          <w:szCs w:val="24"/>
        </w:rPr>
      </w:pPr>
      <w:r w:rsidRPr="00BC79E7">
        <w:rPr>
          <w:sz w:val="24"/>
          <w:szCs w:val="24"/>
        </w:rPr>
        <w:t xml:space="preserve"> 6. Страницы семейной славы. Сборник работ лауреатов Международного Интернет-конкурса «Страница семейной славы». Под ред. проф. В. А. </w:t>
      </w:r>
      <w:proofErr w:type="spellStart"/>
      <w:r w:rsidRPr="00BC79E7">
        <w:rPr>
          <w:sz w:val="24"/>
          <w:szCs w:val="24"/>
        </w:rPr>
        <w:t>Сухомлина</w:t>
      </w:r>
      <w:proofErr w:type="spellEnd"/>
      <w:r w:rsidRPr="00BC79E7">
        <w:rPr>
          <w:sz w:val="24"/>
          <w:szCs w:val="24"/>
        </w:rPr>
        <w:t>. — М.: Национальный Открытый Университет «ИНТУИТ» 2012. — 432 с., ил. (</w:t>
      </w:r>
      <w:hyperlink r:id="rId15" w:tgtFrame="_parent" w:history="1">
        <w:r w:rsidRPr="00BC79E7">
          <w:rPr>
            <w:sz w:val="24"/>
            <w:szCs w:val="24"/>
          </w:rPr>
          <w:t>http://forums.vif2.ru/showpost.php?p=7162&amp;postcount=393</w:t>
        </w:r>
      </w:hyperlink>
      <w:r w:rsidRPr="00BC79E7">
        <w:rPr>
          <w:sz w:val="24"/>
          <w:szCs w:val="24"/>
        </w:rPr>
        <w:t xml:space="preserve">), Сборник в формате электронной книги (адрес для скачивания -  </w:t>
      </w:r>
      <w:hyperlink r:id="rId16" w:tgtFrame="_parent" w:history="1">
        <w:r w:rsidRPr="00BC79E7">
          <w:rPr>
            <w:sz w:val="24"/>
            <w:szCs w:val="24"/>
          </w:rPr>
          <w:t>http://forums.vif2.ru/showpost.php?p=7014&amp;postcount=1</w:t>
        </w:r>
      </w:hyperlink>
      <w:r w:rsidRPr="00BC79E7">
        <w:rPr>
          <w:sz w:val="24"/>
          <w:szCs w:val="24"/>
        </w:rPr>
        <w:t xml:space="preserve"> ).</w:t>
      </w:r>
      <w:bookmarkStart w:id="0" w:name="_GoBack"/>
      <w:bookmarkEnd w:id="0"/>
      <w:r w:rsidRPr="003B1F01">
        <w:rPr>
          <w:sz w:val="24"/>
          <w:szCs w:val="24"/>
        </w:rPr>
        <w:t xml:space="preserve"> </w:t>
      </w:r>
    </w:p>
    <w:p w:rsidR="00A1128A" w:rsidRPr="003B1F01" w:rsidRDefault="00A1128A" w:rsidP="00A1128A">
      <w:pPr>
        <w:pStyle w:val="a"/>
        <w:numPr>
          <w:ilvl w:val="0"/>
          <w:numId w:val="0"/>
        </w:numPr>
        <w:tabs>
          <w:tab w:val="num" w:pos="568"/>
        </w:tabs>
        <w:ind w:left="568" w:hanging="284"/>
        <w:rPr>
          <w:sz w:val="24"/>
          <w:szCs w:val="24"/>
        </w:rPr>
      </w:pPr>
    </w:p>
    <w:p w:rsidR="00A1128A" w:rsidRPr="003B1F01" w:rsidRDefault="00A1128A" w:rsidP="00A1128A"/>
    <w:p w:rsidR="00C661EA" w:rsidRDefault="00C661EA"/>
    <w:sectPr w:rsidR="00C661EA" w:rsidSect="00C6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FRM0900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06BB5"/>
    <w:multiLevelType w:val="hybridMultilevel"/>
    <w:tmpl w:val="898E9754"/>
    <w:lvl w:ilvl="0" w:tplc="1310C500">
      <w:start w:val="1"/>
      <w:numFmt w:val="bullet"/>
      <w:pStyle w:val="a"/>
      <w:lvlText w:val=""/>
      <w:lvlJc w:val="left"/>
      <w:pPr>
        <w:tabs>
          <w:tab w:val="num" w:pos="1049"/>
        </w:tabs>
        <w:ind w:left="1049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28A"/>
    <w:rsid w:val="00001F99"/>
    <w:rsid w:val="00064CBD"/>
    <w:rsid w:val="0025162A"/>
    <w:rsid w:val="003256CA"/>
    <w:rsid w:val="00452253"/>
    <w:rsid w:val="00A1128A"/>
    <w:rsid w:val="00BC79E7"/>
    <w:rsid w:val="00BF7B2A"/>
    <w:rsid w:val="00C661EA"/>
    <w:rsid w:val="00D3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235471E7-8B97-4B25-B29A-A75E5F546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128A"/>
    <w:rPr>
      <w:color w:val="000080"/>
      <w:u w:val="single"/>
    </w:rPr>
  </w:style>
  <w:style w:type="paragraph" w:customStyle="1" w:styleId="14">
    <w:name w:val="Стиль 14 пт По ширине Междустр.интервал:  полуторный"/>
    <w:basedOn w:val="Normal"/>
    <w:rsid w:val="00A1128A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customStyle="1" w:styleId="a0">
    <w:name w:val="Литература_заг"/>
    <w:basedOn w:val="Normal"/>
    <w:autoRedefine/>
    <w:rsid w:val="00A1128A"/>
    <w:pPr>
      <w:spacing w:before="120" w:after="60"/>
      <w:ind w:left="284" w:firstLine="425"/>
      <w:jc w:val="both"/>
    </w:pPr>
    <w:rPr>
      <w:rFonts w:eastAsia="MS Mincho"/>
      <w:b/>
      <w:sz w:val="18"/>
      <w:szCs w:val="18"/>
      <w:lang w:eastAsia="ja-JP"/>
    </w:rPr>
  </w:style>
  <w:style w:type="paragraph" w:customStyle="1" w:styleId="a">
    <w:name w:val="Литература_элем"/>
    <w:basedOn w:val="Normal"/>
    <w:rsid w:val="00A1128A"/>
    <w:pPr>
      <w:numPr>
        <w:numId w:val="1"/>
      </w:numPr>
      <w:tabs>
        <w:tab w:val="clear" w:pos="1049"/>
        <w:tab w:val="left" w:pos="284"/>
        <w:tab w:val="num" w:pos="568"/>
      </w:tabs>
      <w:ind w:left="568"/>
      <w:jc w:val="both"/>
    </w:pPr>
    <w:rPr>
      <w:rFonts w:eastAsia="SFRM0900"/>
      <w:sz w:val="18"/>
      <w:szCs w:val="20"/>
      <w:lang w:eastAsia="ja-JP"/>
    </w:rPr>
  </w:style>
  <w:style w:type="paragraph" w:styleId="ListParagraph">
    <w:name w:val="List Paragraph"/>
    <w:basedOn w:val="Normal"/>
    <w:uiPriority w:val="34"/>
    <w:qFormat/>
    <w:rsid w:val="00A1128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1">
    <w:name w:val="Стиль Авторы + полужирный Знак"/>
    <w:basedOn w:val="DefaultParagraphFont"/>
    <w:link w:val="a2"/>
    <w:rsid w:val="00A1128A"/>
    <w:rPr>
      <w:rFonts w:cs="Arial"/>
      <w:b/>
      <w:bCs/>
      <w:i/>
      <w:iCs/>
      <w:szCs w:val="28"/>
      <w:lang w:val="en-US"/>
    </w:rPr>
  </w:style>
  <w:style w:type="paragraph" w:customStyle="1" w:styleId="a2">
    <w:name w:val="Стиль Авторы + полужирный"/>
    <w:basedOn w:val="Normal"/>
    <w:next w:val="Normal"/>
    <w:link w:val="a1"/>
    <w:rsid w:val="00A1128A"/>
    <w:pPr>
      <w:spacing w:after="240"/>
      <w:jc w:val="right"/>
      <w:outlineLvl w:val="1"/>
    </w:pPr>
    <w:rPr>
      <w:rFonts w:asciiTheme="minorHAnsi" w:eastAsiaTheme="minorHAnsi" w:hAnsiTheme="minorHAnsi" w:cs="Arial"/>
      <w:b/>
      <w:bCs/>
      <w:i/>
      <w:iCs/>
      <w:sz w:val="22"/>
      <w:szCs w:val="28"/>
      <w:lang w:val="en-US" w:eastAsia="en-US"/>
    </w:rPr>
  </w:style>
  <w:style w:type="character" w:customStyle="1" w:styleId="a3">
    <w:name w:val="Авторы Знак"/>
    <w:basedOn w:val="DefaultParagraphFont"/>
    <w:link w:val="a4"/>
    <w:rsid w:val="00A1128A"/>
    <w:rPr>
      <w:rFonts w:cs="Arial"/>
      <w:i/>
      <w:iCs/>
      <w:szCs w:val="28"/>
      <w:lang w:val="en-US" w:eastAsia="ru-RU"/>
    </w:rPr>
  </w:style>
  <w:style w:type="paragraph" w:customStyle="1" w:styleId="a4">
    <w:name w:val="Авторы"/>
    <w:next w:val="Normal"/>
    <w:link w:val="a3"/>
    <w:rsid w:val="00A1128A"/>
    <w:pPr>
      <w:spacing w:after="240" w:line="240" w:lineRule="auto"/>
      <w:jc w:val="right"/>
      <w:outlineLvl w:val="1"/>
    </w:pPr>
    <w:rPr>
      <w:rFonts w:cs="Arial"/>
      <w:i/>
      <w:iCs/>
      <w:szCs w:val="2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ums.vif2.ru/" TargetMode="External"/><Relationship Id="rId13" Type="http://schemas.openxmlformats.org/officeDocument/2006/relationships/hyperlink" Target="http://www.rae.ru/snt/?section=content&amp;op=show_article&amp;article_id=635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beda.vif2.ru/" TargetMode="External"/><Relationship Id="rId12" Type="http://schemas.openxmlformats.org/officeDocument/2006/relationships/hyperlink" Target="http://www.rae.ru/snt/pdf/2010/10/45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forums.vif2.ru/showpost.php?p=7014&amp;postcount=1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pobeda@vif2.ru" TargetMode="External"/><Relationship Id="rId11" Type="http://schemas.openxmlformats.org/officeDocument/2006/relationships/hyperlink" Target="http://www.segodnia.ru/content/23966" TargetMode="External"/><Relationship Id="rId5" Type="http://schemas.openxmlformats.org/officeDocument/2006/relationships/hyperlink" Target="http://pobeda.vif2.ru/" TargetMode="External"/><Relationship Id="rId15" Type="http://schemas.openxmlformats.org/officeDocument/2006/relationships/hyperlink" Target="http://forums.vif2.ru/showpost.php?p=7162&amp;postcount=393" TargetMode="External"/><Relationship Id="rId10" Type="http://schemas.openxmlformats.org/officeDocument/2006/relationships/hyperlink" Target="http://www.segodnia.ru/index.php?pgid=2&amp;partid=41&amp;newsid=24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beda.vif2.ru/" TargetMode="External"/><Relationship Id="rId14" Type="http://schemas.openxmlformats.org/officeDocument/2006/relationships/hyperlink" Target="http://www.segodnia.ru/content/1227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2426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Sukhomlin</cp:lastModifiedBy>
  <cp:revision>2</cp:revision>
  <dcterms:created xsi:type="dcterms:W3CDTF">2016-04-30T05:56:00Z</dcterms:created>
  <dcterms:modified xsi:type="dcterms:W3CDTF">2016-04-30T05:56:00Z</dcterms:modified>
</cp:coreProperties>
</file>