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A" w:rsidRPr="00BC79E7" w:rsidRDefault="00A1128A" w:rsidP="00A1128A">
      <w:pPr>
        <w:pStyle w:val="14"/>
        <w:spacing w:line="240" w:lineRule="auto"/>
        <w:jc w:val="center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Ежегодный интернет-конкурс «Страница семейной славы» - как среда поддержки деятельностной педагогики в сфере патриотического воспитания школьников</w:t>
      </w:r>
    </w:p>
    <w:p w:rsidR="00A1128A" w:rsidRPr="00BC79E7" w:rsidRDefault="00A1128A" w:rsidP="00A1128A">
      <w:pPr>
        <w:pStyle w:val="ListParagraph"/>
        <w:spacing w:after="120"/>
        <w:jc w:val="right"/>
        <w:rPr>
          <w:rStyle w:val="a1"/>
          <w:rFonts w:eastAsia="MS Mincho"/>
          <w:b w:val="0"/>
          <w:i w:val="0"/>
          <w:sz w:val="20"/>
          <w:lang w:val="ru-RU"/>
        </w:rPr>
      </w:pPr>
      <w:proofErr w:type="spellStart"/>
      <w:r w:rsidRPr="00BC79E7">
        <w:rPr>
          <w:rStyle w:val="a1"/>
          <w:rFonts w:eastAsia="MS Mincho"/>
          <w:b w:val="0"/>
          <w:i w:val="0"/>
          <w:sz w:val="20"/>
          <w:lang w:val="ru-RU"/>
        </w:rPr>
        <w:t>В.А.Сухомлин</w:t>
      </w:r>
      <w:proofErr w:type="spellEnd"/>
      <w:r w:rsidRPr="00BC79E7">
        <w:rPr>
          <w:rStyle w:val="a1"/>
          <w:rFonts w:eastAsia="MS Mincho"/>
          <w:b w:val="0"/>
          <w:i w:val="0"/>
          <w:sz w:val="20"/>
          <w:lang w:val="ru-RU"/>
        </w:rPr>
        <w:t xml:space="preserve">, </w:t>
      </w:r>
    </w:p>
    <w:p w:rsidR="00A1128A" w:rsidRPr="00BC79E7" w:rsidRDefault="00A1128A" w:rsidP="00A1128A">
      <w:pPr>
        <w:pStyle w:val="ListParagraph"/>
        <w:spacing w:after="120"/>
        <w:jc w:val="right"/>
        <w:rPr>
          <w:rStyle w:val="a3"/>
          <w:rFonts w:eastAsia="MS Mincho"/>
          <w:i w:val="0"/>
          <w:sz w:val="20"/>
          <w:lang w:val="ru-RU"/>
        </w:rPr>
      </w:pPr>
      <w:r w:rsidRPr="00BC79E7">
        <w:rPr>
          <w:rStyle w:val="a3"/>
          <w:rFonts w:eastAsia="MS Mincho"/>
          <w:i w:val="0"/>
          <w:sz w:val="20"/>
          <w:lang w:val="ru-RU"/>
        </w:rPr>
        <w:t>МГУ имени М.В.Ломоносова,</w:t>
      </w:r>
    </w:p>
    <w:p w:rsidR="00A1128A" w:rsidRPr="00BC79E7" w:rsidRDefault="00A1128A" w:rsidP="00A1128A">
      <w:pPr>
        <w:pStyle w:val="ListParagraph"/>
        <w:spacing w:after="120"/>
        <w:jc w:val="right"/>
        <w:rPr>
          <w:rFonts w:eastAsia="MS Mincho"/>
          <w:b/>
          <w:lang w:eastAsia="ja-JP"/>
        </w:rPr>
      </w:pPr>
      <w:r w:rsidRPr="00BC79E7">
        <w:rPr>
          <w:rStyle w:val="Hyperlink"/>
          <w:rFonts w:eastAsia="MS Mincho"/>
          <w:sz w:val="20"/>
          <w:lang w:eastAsia="ru-RU"/>
        </w:rPr>
        <w:t>sukhomlin@mail.ru</w:t>
      </w:r>
    </w:p>
    <w:p w:rsidR="00001F99" w:rsidRPr="00BC79E7" w:rsidRDefault="00001F99" w:rsidP="00001F99">
      <w:pPr>
        <w:pStyle w:val="14"/>
        <w:spacing w:line="240" w:lineRule="auto"/>
        <w:jc w:val="center"/>
        <w:rPr>
          <w:sz w:val="22"/>
          <w:szCs w:val="22"/>
        </w:rPr>
      </w:pPr>
      <w:r w:rsidRPr="00BC79E7">
        <w:rPr>
          <w:bCs/>
          <w:sz w:val="22"/>
          <w:szCs w:val="22"/>
        </w:rPr>
        <w:t xml:space="preserve">/Альманах избранных работ Московского конкурса «Страница семейной славы 2013». Под ред. проф. </w:t>
      </w:r>
      <w:proofErr w:type="spellStart"/>
      <w:r w:rsidRPr="00BC79E7">
        <w:rPr>
          <w:bCs/>
          <w:sz w:val="22"/>
          <w:szCs w:val="22"/>
        </w:rPr>
        <w:t>В.А.Сухомлина</w:t>
      </w:r>
      <w:proofErr w:type="spellEnd"/>
      <w:r w:rsidRPr="00BC79E7">
        <w:rPr>
          <w:bCs/>
          <w:sz w:val="22"/>
          <w:szCs w:val="22"/>
        </w:rPr>
        <w:t xml:space="preserve">. М., ООО «Аналитик», 2013, 110с. </w:t>
      </w:r>
      <w:r w:rsidRPr="00BC79E7">
        <w:rPr>
          <w:bCs/>
          <w:sz w:val="22"/>
          <w:szCs w:val="22"/>
          <w:lang w:val="en-US"/>
        </w:rPr>
        <w:t>ISBN</w:t>
      </w:r>
      <w:r w:rsidRPr="00BC79E7">
        <w:rPr>
          <w:bCs/>
          <w:sz w:val="22"/>
          <w:szCs w:val="22"/>
        </w:rPr>
        <w:t xml:space="preserve"> 978-5-905675-49-2</w:t>
      </w:r>
      <w:r w:rsidR="00BF7B2A" w:rsidRPr="00BC79E7">
        <w:rPr>
          <w:bCs/>
          <w:sz w:val="22"/>
          <w:szCs w:val="22"/>
        </w:rPr>
        <w:t>.</w:t>
      </w:r>
      <w:r w:rsidRPr="00BC79E7">
        <w:rPr>
          <w:bCs/>
          <w:sz w:val="22"/>
          <w:szCs w:val="22"/>
        </w:rPr>
        <w:t xml:space="preserve"> </w:t>
      </w:r>
      <w:r w:rsidR="00BF7B2A" w:rsidRPr="00BC79E7">
        <w:rPr>
          <w:bCs/>
          <w:sz w:val="22"/>
          <w:szCs w:val="22"/>
        </w:rPr>
        <w:t>С.7-11</w:t>
      </w:r>
      <w:r w:rsidRPr="00BC79E7">
        <w:rPr>
          <w:bCs/>
          <w:sz w:val="22"/>
          <w:szCs w:val="22"/>
        </w:rPr>
        <w:t xml:space="preserve"> / </w:t>
      </w:r>
    </w:p>
    <w:p w:rsidR="00001F99" w:rsidRPr="00BC79E7" w:rsidRDefault="00001F99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Рассмотрены цели, задачи, особенности инициативного социально-ориентированного интернет-проекта – ежегодного Московского интернет-конкурса «Страница семейной славы» (Конкурс), с помощью которого осуществляется создание интернет-сообществом публичного </w:t>
      </w:r>
      <w:proofErr w:type="spellStart"/>
      <w:r w:rsidRPr="00BC79E7">
        <w:rPr>
          <w:sz w:val="24"/>
          <w:szCs w:val="24"/>
        </w:rPr>
        <w:t>интернет-ресурса</w:t>
      </w:r>
      <w:proofErr w:type="spellEnd"/>
      <w:r w:rsidRPr="00BC79E7">
        <w:rPr>
          <w:sz w:val="24"/>
          <w:szCs w:val="24"/>
        </w:rPr>
        <w:t xml:space="preserve"> – Книги Памяти о народе-герое. Данный проект реализуется на основе Военно-исторического портала vif2.ru с использованием специально разработанных инструментальных средств.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1. Введение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Международный интернет-конкурс «Страница семейной славы» (Конкурс), впервые проводился в </w:t>
      </w:r>
      <w:smartTag w:uri="urn:schemas-microsoft-com:office:smarttags" w:element="metricconverter">
        <w:smartTagPr>
          <w:attr w:name="ProductID" w:val="2005 г"/>
        </w:smartTagPr>
        <w:r w:rsidRPr="00BC79E7">
          <w:rPr>
            <w:sz w:val="24"/>
            <w:szCs w:val="24"/>
          </w:rPr>
          <w:t>2005 г</w:t>
        </w:r>
      </w:smartTag>
      <w:r w:rsidRPr="00BC79E7">
        <w:rPr>
          <w:sz w:val="24"/>
          <w:szCs w:val="24"/>
        </w:rPr>
        <w:t xml:space="preserve">. и посвящался 60-й годовщине Великой Победы СССР над фашистской Германией [1, 2, 3]. С 2010 года Конкурс проводится ежегодно при поддержке Союза журналистов России, МГУ имени М.В.Ломоносова и Совета ветеранов г.Москвы. Конкурс показал себя эффективной социокультурной и информационной технологией в сфере патриотического воспитания граждан и особенно подрастающего поколения. В основе реализации Конкурса и осуществляемой с его помощью образовательно-воспитательной работы лежит </w:t>
      </w:r>
      <w:proofErr w:type="spellStart"/>
      <w:r w:rsidRPr="00BC79E7">
        <w:rPr>
          <w:sz w:val="24"/>
          <w:szCs w:val="24"/>
        </w:rPr>
        <w:t>деятельностный</w:t>
      </w:r>
      <w:proofErr w:type="spellEnd"/>
      <w:r w:rsidRPr="00BC79E7">
        <w:rPr>
          <w:sz w:val="24"/>
          <w:szCs w:val="24"/>
        </w:rPr>
        <w:t xml:space="preserve"> процесс по формированию социально значимого </w:t>
      </w:r>
      <w:proofErr w:type="spellStart"/>
      <w:r w:rsidRPr="00BC79E7">
        <w:rPr>
          <w:sz w:val="24"/>
          <w:szCs w:val="24"/>
        </w:rPr>
        <w:t>интернет-ресурса</w:t>
      </w:r>
      <w:proofErr w:type="spellEnd"/>
      <w:r w:rsidRPr="00BC79E7">
        <w:rPr>
          <w:sz w:val="24"/>
          <w:szCs w:val="24"/>
        </w:rPr>
        <w:t xml:space="preserve"> национального масштаба. Соавторами создаваемой с помощью данного Конкурса Книги Памяти к настоящему моменту стали уже </w:t>
      </w:r>
      <w:r w:rsidR="00BC79E7" w:rsidRPr="00BC79E7">
        <w:rPr>
          <w:sz w:val="24"/>
          <w:szCs w:val="24"/>
        </w:rPr>
        <w:t>около 10</w:t>
      </w:r>
      <w:r w:rsidRPr="00BC79E7">
        <w:rPr>
          <w:sz w:val="24"/>
          <w:szCs w:val="24"/>
        </w:rPr>
        <w:t xml:space="preserve"> тысяч человек.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 xml:space="preserve">2. Цели и задачи Конкурса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Главной целью Конкурса является коллективное создание его участниками </w:t>
      </w:r>
      <w:proofErr w:type="spellStart"/>
      <w:r w:rsidRPr="00BC79E7">
        <w:rPr>
          <w:sz w:val="24"/>
          <w:szCs w:val="24"/>
        </w:rPr>
        <w:t>интернет-ресурса</w:t>
      </w:r>
      <w:proofErr w:type="spellEnd"/>
      <w:r w:rsidRPr="00BC79E7">
        <w:rPr>
          <w:sz w:val="24"/>
          <w:szCs w:val="24"/>
        </w:rPr>
        <w:t xml:space="preserve"> «Страницы семейной славы» - электронной Книги Памяти о народе-герое, о подвиге народа и Армии в Великой Отечественной войне, о доблести и славе воинов в локальных войнах и конфликтах, о тех, кто своим беззаветным служением Отечеству достоин народной памяти и уважения.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Задачи конкурса: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Привлечение молодого поколения к познанию беспримерного подвига своего народа в Великой Отечественной войне 1941-1945 гг., примеров мужества, проявленного в локальных войнах и конфликтах, образцов беззаветного служении Отечеству.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Военно-патриотическое воспитание молодежи на примере героики старшего поколения.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Привлечение внимания подрастающего поколения к важности изучения истории своего рода и семьи, сохранения памяти о своих предках, об их славных делах на благо Отечества, к важности продолжения семейной славы.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Привлечение молодежи к знакомству с современными информационными и коммуникационными технологиями, освоению их возможностей в решении прикладных и социокультурных задач, имеющих социальное значение.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Предоставление возможности молодежи раскрыть свой творческий потенциал при создании социально значимых информационных ресурсов в сети Интернет.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- Привлечение внимания молодежи к новому направлению развития средств массовой информации – сетевой или интернет-журналистике.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- Проведение ежегодного Международного семинара «Интернет-технологии в </w:t>
      </w:r>
      <w:proofErr w:type="spellStart"/>
      <w:r w:rsidRPr="00BC79E7">
        <w:rPr>
          <w:sz w:val="24"/>
          <w:szCs w:val="24"/>
        </w:rPr>
        <w:lastRenderedPageBreak/>
        <w:t>воспитательно</w:t>
      </w:r>
      <w:proofErr w:type="spellEnd"/>
      <w:r w:rsidRPr="00BC79E7">
        <w:rPr>
          <w:sz w:val="24"/>
          <w:szCs w:val="24"/>
        </w:rPr>
        <w:t>-образовательной и патриотической работе с молодёжью» (на базе факультета ВМК МГУ имени М.В.Ломоносова) с участием лауреатов Конкурса, представителей президиума Союза журналистов России, молодых журналистов и ветеранов журналистики, представителей общеобразовательной и высшей школ, общественных деятелей.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- Проведение ежегодного национального медиа-форума «Святая память» (совместно с Союзом журналистов России) с торжественным награждение лауреатов Конкурса.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3. Механизм проведения Конкурса и его особенности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Конкурс представляется собой уникальный социально-ориентированный интернет-проект, ставящий своей целью создание интернет-сообществом всенародной электронной Книги Памяти о народе-герое, памяти ныне живущих о своих предках, родственниках, </w:t>
      </w:r>
      <w:r w:rsidR="0025162A" w:rsidRPr="00BC79E7">
        <w:rPr>
          <w:sz w:val="24"/>
          <w:szCs w:val="24"/>
        </w:rPr>
        <w:t xml:space="preserve">земляках, </w:t>
      </w:r>
      <w:r w:rsidRPr="00BC79E7">
        <w:rPr>
          <w:sz w:val="24"/>
          <w:szCs w:val="24"/>
        </w:rPr>
        <w:t>о тех, кто жил по совести, ратными и трудовыми делами служил Отечеству, и заслужил всенародное уважение и вечную память благодарных потомков.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Этот конкурс-проект – для всех возрастов. В нем принимают участие и ученики младшей школы, и школьники-старшеклассники, и студенты, и военнослужащие, и ветераны войн и труда, и журналисты, и писатели, и авторские коллективы, и те, кто никогда не брался за перо, но решился рассказать о дорогих им людях, о связанных с ними событиях, и войти в коллектив соавторов всенародной Книги Памяти. При этом, благодаря системе оценки конкурсных работ, учитывающей принадлежность авторов к различным возрастным, профессиональным и социальным группам, шанс на высокую оценку своей работы и соответственно на получение награды того или иного достоинства, имеет практически каждый участник.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Особую категорию людей, принимающих участие в Конкурсе через работы своих учеников - школьников и студентов, составляют их учителя и преподаватели - наставники. Союз журналистов России традиционно отмечает таких наставников почетными грамотами, выражая им слова благодарности за большой вклад в патриотическое воспитание молодого поколения.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Данный Конкурс особенный, во-первых, потому, что каждый участник Конкурса, представивший свой проект (свою Страницу семейной славы в Книге Памяти), становясь соавтором этой общенародной книги, уже становится победителем. Даже если эта страница содержит скупые сведения о человеке, взятые из отдельных документов, фронтовых писем и фотографий, воспоминаний старших, она бесценна для автора страницы, высвечивая из глубины времени вехи истории дорогого человека, давая возможность прикоснуться к его судьбе, пропустить ее через душу и сердце, передать память о нем своим потомкам, навсегда запечатлеть его судьбу в Книге Памяти.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Во-вторых, конкурс и соответственно Книга Памяти принимают работы практически любого жанра в цифровом (компьютерном) виде, если они соответствуют тематике и смыслу Конкурса. Это могут быть любые материалы, подготовленные с помощью традиционных офисных и других приложений – статьи, рассказы, воспоминания, очерки, эссе, поэмы, повести, мемуары, обычные или мультимедийные презентации, фотоальбомы, виртуальные музеи, видеофайлы. Конкурсные проекты могут представлять собой и заархивированные контейнеры из набора материалов, указанного выше вида.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Еще одной особенностью Конкурса является то, что он поощряет создание страничек памяти на основе использования высокотехнологичных решений. Поэтому на конкурс принимаются и разнообразные </w:t>
      </w:r>
      <w:proofErr w:type="spellStart"/>
      <w:r w:rsidRPr="00BC79E7">
        <w:rPr>
          <w:sz w:val="24"/>
          <w:szCs w:val="24"/>
        </w:rPr>
        <w:t>вэб</w:t>
      </w:r>
      <w:proofErr w:type="spellEnd"/>
      <w:r w:rsidRPr="00BC79E7">
        <w:rPr>
          <w:sz w:val="24"/>
          <w:szCs w:val="24"/>
        </w:rPr>
        <w:t xml:space="preserve">-ресурсы такие, как сайты, порталы, блоги, подкасты, электронные учебные материалы. Одним словом, на Конкурс принимаются и включаются в электронную Книгу </w:t>
      </w:r>
      <w:proofErr w:type="gramStart"/>
      <w:r w:rsidRPr="00BC79E7">
        <w:rPr>
          <w:sz w:val="24"/>
          <w:szCs w:val="24"/>
        </w:rPr>
        <w:t>Памяти</w:t>
      </w:r>
      <w:proofErr w:type="gramEnd"/>
      <w:r w:rsidRPr="00BC79E7">
        <w:rPr>
          <w:sz w:val="24"/>
          <w:szCs w:val="24"/>
        </w:rPr>
        <w:t xml:space="preserve"> любые соответствующие тематике конкурса работы, с которыми способны разобраться университетские журналисты и </w:t>
      </w:r>
      <w:proofErr w:type="spellStart"/>
      <w:r w:rsidRPr="00BC79E7">
        <w:rPr>
          <w:sz w:val="24"/>
          <w:szCs w:val="24"/>
        </w:rPr>
        <w:t>айтишники</w:t>
      </w:r>
      <w:proofErr w:type="spellEnd"/>
      <w:r w:rsidRPr="00BC79E7">
        <w:rPr>
          <w:sz w:val="24"/>
          <w:szCs w:val="24"/>
        </w:rPr>
        <w:t>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Конкурс ежегодный. Каждый год сайт Конкурса открывается для приема работ 9 </w:t>
      </w:r>
      <w:r w:rsidRPr="00BC79E7">
        <w:rPr>
          <w:sz w:val="24"/>
          <w:szCs w:val="24"/>
        </w:rPr>
        <w:lastRenderedPageBreak/>
        <w:t xml:space="preserve">мая и работы на Конкурс принимаются до 31 </w:t>
      </w:r>
      <w:r w:rsidR="0025162A" w:rsidRPr="00BC79E7">
        <w:rPr>
          <w:sz w:val="24"/>
          <w:szCs w:val="24"/>
        </w:rPr>
        <w:t>января</w:t>
      </w:r>
      <w:r w:rsidRPr="00BC79E7">
        <w:rPr>
          <w:sz w:val="24"/>
          <w:szCs w:val="24"/>
        </w:rPr>
        <w:t xml:space="preserve"> </w:t>
      </w:r>
      <w:r w:rsidR="0025162A" w:rsidRPr="00BC79E7">
        <w:rPr>
          <w:sz w:val="24"/>
          <w:szCs w:val="24"/>
        </w:rPr>
        <w:t>следующего</w:t>
      </w:r>
      <w:r w:rsidRPr="00BC79E7">
        <w:rPr>
          <w:sz w:val="24"/>
          <w:szCs w:val="24"/>
        </w:rPr>
        <w:t xml:space="preserve"> года. А весной следующего года называются имена лауреатов очередного конкурса и формируется очередной </w:t>
      </w:r>
      <w:r w:rsidR="0025162A" w:rsidRPr="00BC79E7">
        <w:rPr>
          <w:sz w:val="24"/>
          <w:szCs w:val="24"/>
        </w:rPr>
        <w:t>том</w:t>
      </w:r>
      <w:r w:rsidRPr="00BC79E7">
        <w:rPr>
          <w:sz w:val="24"/>
          <w:szCs w:val="24"/>
        </w:rPr>
        <w:t xml:space="preserve"> Книги Памяти о народе-герое.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Механизм участия в Конкурсе прост – требуется зарегистрироваться на сайте Конкурса (</w:t>
      </w:r>
      <w:hyperlink r:id="rId5" w:history="1">
        <w:r w:rsidRPr="00BC79E7">
          <w:rPr>
            <w:sz w:val="24"/>
            <w:szCs w:val="24"/>
          </w:rPr>
          <w:t>http://pobeda.vif2.ru/</w:t>
        </w:r>
      </w:hyperlink>
      <w:r w:rsidRPr="00BC79E7">
        <w:rPr>
          <w:sz w:val="24"/>
          <w:szCs w:val="24"/>
        </w:rPr>
        <w:t>), т.е. ввести свой логин и пароль, войти в свой личный кабинет, выбрать и загрузить на сайт с помощью предлагаемого механизма-обозревателя файлы конкурсных материалов, следуя правилам загрузки файлов заданного типа. Материалы могут также присылаться п</w:t>
      </w:r>
      <w:r w:rsidR="00064CBD" w:rsidRPr="00BC79E7">
        <w:rPr>
          <w:sz w:val="24"/>
          <w:szCs w:val="24"/>
        </w:rPr>
        <w:t>о электронной почте с адресом -П</w:t>
      </w:r>
      <w:hyperlink r:id="rId6" w:history="1">
        <w:r w:rsidR="00064CBD" w:rsidRPr="00BC79E7">
          <w:rPr>
            <w:rStyle w:val="Hyperlink"/>
            <w:sz w:val="24"/>
            <w:szCs w:val="24"/>
          </w:rPr>
          <w:t>pobeda@vif2.ru</w:t>
        </w:r>
      </w:hyperlink>
      <w:r w:rsidRPr="00BC79E7">
        <w:rPr>
          <w:sz w:val="24"/>
          <w:szCs w:val="24"/>
        </w:rPr>
        <w:t>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Материалы, принятые на Конкурс, размещаются для постоянного хранения на сервере Конкурса (по адресу: </w:t>
      </w:r>
      <w:hyperlink r:id="rId7" w:history="1">
        <w:r w:rsidRPr="00BC79E7">
          <w:rPr>
            <w:sz w:val="24"/>
            <w:szCs w:val="24"/>
          </w:rPr>
          <w:t>http://pobeda.vif2.ru/</w:t>
        </w:r>
      </w:hyperlink>
      <w:r w:rsidRPr="00BC79E7">
        <w:rPr>
          <w:sz w:val="24"/>
          <w:szCs w:val="24"/>
        </w:rPr>
        <w:t>), а также могут публиковаться на форуме портала vif2.ru (</w:t>
      </w:r>
      <w:hyperlink r:id="rId8" w:history="1">
        <w:r w:rsidRPr="00BC79E7">
          <w:rPr>
            <w:sz w:val="24"/>
            <w:szCs w:val="24"/>
          </w:rPr>
          <w:t>http://forums.vif2.ru/</w:t>
        </w:r>
      </w:hyperlink>
      <w:r w:rsidRPr="00BC79E7">
        <w:rPr>
          <w:sz w:val="24"/>
          <w:szCs w:val="24"/>
        </w:rPr>
        <w:t> ). На сайте Конкурса поддерживаются классификатор и средства поиска конкурсных работ, а также механизм пользовательского голосования.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Итоги текущего Конкурса подводятся в марте-апреле следующего года на заключительных ежегодных мероприятиях - Международном научно-методическом семинаре «Интернет-технологии в </w:t>
      </w:r>
      <w:proofErr w:type="spellStart"/>
      <w:r w:rsidRPr="00BC79E7">
        <w:rPr>
          <w:sz w:val="24"/>
          <w:szCs w:val="24"/>
        </w:rPr>
        <w:t>воспитательно</w:t>
      </w:r>
      <w:proofErr w:type="spellEnd"/>
      <w:r w:rsidRPr="00BC79E7">
        <w:rPr>
          <w:sz w:val="24"/>
          <w:szCs w:val="24"/>
        </w:rPr>
        <w:t xml:space="preserve">-образовательной и патриотической работе с молодежью», проводимом в МГУ имени </w:t>
      </w:r>
      <w:proofErr w:type="spellStart"/>
      <w:r w:rsidRPr="00BC79E7">
        <w:rPr>
          <w:sz w:val="24"/>
          <w:szCs w:val="24"/>
        </w:rPr>
        <w:t>М.В.Ломоносова</w:t>
      </w:r>
      <w:proofErr w:type="spellEnd"/>
      <w:r w:rsidRPr="00BC79E7">
        <w:rPr>
          <w:sz w:val="24"/>
          <w:szCs w:val="24"/>
        </w:rPr>
        <w:t xml:space="preserve">, и Национальном </w:t>
      </w:r>
      <w:proofErr w:type="spellStart"/>
      <w:r w:rsidRPr="00BC79E7">
        <w:rPr>
          <w:sz w:val="24"/>
          <w:szCs w:val="24"/>
        </w:rPr>
        <w:t>Медиафоруме</w:t>
      </w:r>
      <w:proofErr w:type="spellEnd"/>
      <w:r w:rsidRPr="00BC79E7">
        <w:rPr>
          <w:sz w:val="24"/>
          <w:szCs w:val="24"/>
        </w:rPr>
        <w:t xml:space="preserve"> «Святая Память. Итоги Интернет-конкурса “Страница семейной славы”, проводимом Союзом журналистов России.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В заключение следует отметить, что накопленные в базах данных проекта материалы проходят систематическую обработку и каталогизацию, </w:t>
      </w:r>
      <w:proofErr w:type="gramStart"/>
      <w:r w:rsidRPr="00BC79E7">
        <w:rPr>
          <w:sz w:val="24"/>
          <w:szCs w:val="24"/>
        </w:rPr>
        <w:t>Также</w:t>
      </w:r>
      <w:proofErr w:type="gramEnd"/>
      <w:r w:rsidRPr="00BC79E7">
        <w:rPr>
          <w:sz w:val="24"/>
          <w:szCs w:val="24"/>
        </w:rPr>
        <w:t xml:space="preserve"> ведется работа по подготовке к изданию из работ лаур</w:t>
      </w:r>
      <w:r w:rsidR="00064CBD" w:rsidRPr="00BC79E7">
        <w:rPr>
          <w:sz w:val="24"/>
          <w:szCs w:val="24"/>
        </w:rPr>
        <w:t>еатов конкурса сборников Книги П</w:t>
      </w:r>
      <w:r w:rsidRPr="00BC79E7">
        <w:rPr>
          <w:sz w:val="24"/>
          <w:szCs w:val="24"/>
        </w:rPr>
        <w:t>амяти как в традиционном бумажном виде, так и в виде электронных книг, удобных для чтения на современных гаджетах.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4. Поддержка рефлексивно-деятельностной педагогики в сфере патриотического воспитания школьников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Многолетний опыт проведения Конкурса показывает, что наибольший эффект в деле патриотического воспитания молодежи, в частности школьников и студентов, достигается при сочетании образовательного и воспитательного элементов работы с учащимися, вовлекаемых в данное мероприятие. Отведение </w:t>
      </w:r>
      <w:r w:rsidR="00064CBD" w:rsidRPr="00BC79E7">
        <w:rPr>
          <w:sz w:val="24"/>
          <w:szCs w:val="24"/>
        </w:rPr>
        <w:t>основной</w:t>
      </w:r>
      <w:r w:rsidRPr="00BC79E7">
        <w:rPr>
          <w:sz w:val="24"/>
          <w:szCs w:val="24"/>
        </w:rPr>
        <w:t xml:space="preserve"> доли внимания образовательному аспекту, воплощаемому в форме увлекательного творческого познавательного конструктивного процесса с осязаемым социально значимым результатом (информационным ресурсом значимым для участника, его семьи, школы, малой родины, страны), способствует расширению мировоззрения учащихся, развитию у них мотивации, аналитического мышления, информационной и </w:t>
      </w:r>
      <w:proofErr w:type="spellStart"/>
      <w:r w:rsidRPr="00BC79E7">
        <w:rPr>
          <w:sz w:val="24"/>
          <w:szCs w:val="24"/>
        </w:rPr>
        <w:t>медийной</w:t>
      </w:r>
      <w:proofErr w:type="spellEnd"/>
      <w:r w:rsidRPr="00BC79E7">
        <w:rPr>
          <w:sz w:val="24"/>
          <w:szCs w:val="24"/>
        </w:rPr>
        <w:t xml:space="preserve"> грамотности, умения конструировать и создавать собственные информационные ресурсы в сетевом мире. При этом сама воспитательная работа следует как бы вторым планом, воспитательные сигналы здесь могут быть слабыми, но точно рассчитанными для формирования требуемых ориентиров в образовательной и творческой деятельности учащегося.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Значительных результатов в Конкурсе добиваются, как правило, наставники, способные конструировать учебно-воспитательную ситуацию, используя принципы рефлексивно-</w:t>
      </w:r>
      <w:proofErr w:type="spellStart"/>
      <w:r w:rsidRPr="00BC79E7">
        <w:rPr>
          <w:sz w:val="24"/>
          <w:szCs w:val="24"/>
        </w:rPr>
        <w:t>деятельностного</w:t>
      </w:r>
      <w:proofErr w:type="spellEnd"/>
      <w:r w:rsidRPr="00BC79E7">
        <w:rPr>
          <w:sz w:val="24"/>
          <w:szCs w:val="24"/>
        </w:rPr>
        <w:t xml:space="preserve"> подхода [4], т.е. ситуацию, которая погружает учащегося в среду целевой творческой проектной деятельности, требующей развития его рефлексивных способностей, умения анализировать и глубоко осознавать саму ситуацию и свое отношение к ней. В этом случае воспитательный эффект обуславливается именно рефлексией учащегося, который в результате осмысления (в контексте познавательного </w:t>
      </w:r>
      <w:proofErr w:type="spellStart"/>
      <w:r w:rsidRPr="00BC79E7">
        <w:rPr>
          <w:sz w:val="24"/>
          <w:szCs w:val="24"/>
        </w:rPr>
        <w:t>деятельностного</w:t>
      </w:r>
      <w:proofErr w:type="spellEnd"/>
      <w:r w:rsidRPr="00BC79E7">
        <w:rPr>
          <w:sz w:val="24"/>
          <w:szCs w:val="24"/>
        </w:rPr>
        <w:t xml:space="preserve"> процесса) ситуации, события или эталонного примера (например, подвига героя) сам откроет и положит в нужное место своего внутреннего мира целевые принципы и установки, формирующие его отношения к самому себе, к семье, Родине. И это будет его личным приобретением! Отметим, что процесс рефлексии может </w:t>
      </w:r>
      <w:r w:rsidRPr="00BC79E7">
        <w:rPr>
          <w:sz w:val="24"/>
          <w:szCs w:val="24"/>
        </w:rPr>
        <w:lastRenderedPageBreak/>
        <w:t xml:space="preserve">осуществляться как в групповой, так и индивидуальной формах. Задача опытного педагога как раз и состоит в том, чтобы сконструировать соответствующую ситуацию и выбрать оптимальную форму для рефлексии учащихся.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Технологическая среда Конкурса, формируемая функциональностью его сайта, дополнительным инструментарием и соответствующим бизнес-процессом, предоставляет широкие возможности для выбора различных форм работы с учащимися в сфере военно-патриотического воспитания подрастающего поколения, в том числе педагогические решения, использующие принципы рефлексивно-</w:t>
      </w:r>
      <w:proofErr w:type="spellStart"/>
      <w:r w:rsidRPr="00BC79E7">
        <w:rPr>
          <w:sz w:val="24"/>
          <w:szCs w:val="24"/>
        </w:rPr>
        <w:t>деятельностного</w:t>
      </w:r>
      <w:proofErr w:type="spellEnd"/>
      <w:r w:rsidRPr="00BC79E7">
        <w:rPr>
          <w:sz w:val="24"/>
          <w:szCs w:val="24"/>
        </w:rPr>
        <w:t xml:space="preserve"> подхода. В частности, для конкурсных работ, поступающих от школьных коллективов (а в Конкурсе ежегодно принимают участия </w:t>
      </w:r>
      <w:r w:rsidR="00064CBD" w:rsidRPr="00BC79E7">
        <w:rPr>
          <w:sz w:val="24"/>
          <w:szCs w:val="24"/>
        </w:rPr>
        <w:t>сотни</w:t>
      </w:r>
      <w:r w:rsidRPr="00BC79E7">
        <w:rPr>
          <w:sz w:val="24"/>
          <w:szCs w:val="24"/>
        </w:rPr>
        <w:t xml:space="preserve"> школ и учебных заведений) наиболее популярными являются проекты по созданию следующих видов ресурсов: школьных сайтов, тематических блогов, виртуальных музеев, мультимедийных презентаций, альманахов семейной славы, цифровых фильмов. Надо отметить, что такие проекты нередко объединяют в одну команду учителей, учащихся и их родителей, что усиливает процесс коллективной рефлексии. Еще одной формой участия в Конкурсе учебных заведений является предоставление на Конкурс лучших работ, прошедших отбор после проведения школьных/классных олимпиад, конкурсов сочинений, краеведческих исследовательских работ и пр. по соответствующей тематике.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Анализ итогов Конкурса показывает высокую эффективность данного мероприятия как некоторой социокультурной (образовательно-воспитательной) технологии работы с молодежью в сфере патриотического воспитания, поддерживающую современные педагогические подходы.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5. Основные результаты проекта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К насто</w:t>
      </w:r>
      <w:r w:rsidR="00064CBD" w:rsidRPr="00BC79E7">
        <w:rPr>
          <w:sz w:val="24"/>
          <w:szCs w:val="24"/>
        </w:rPr>
        <w:t>ящему моменту соавторами Книги П</w:t>
      </w:r>
      <w:r w:rsidRPr="00BC79E7">
        <w:rPr>
          <w:sz w:val="24"/>
          <w:szCs w:val="24"/>
        </w:rPr>
        <w:t xml:space="preserve">амяти стали </w:t>
      </w:r>
      <w:r w:rsidR="00064CBD" w:rsidRPr="00BC79E7">
        <w:rPr>
          <w:sz w:val="24"/>
          <w:szCs w:val="24"/>
        </w:rPr>
        <w:t>около 10</w:t>
      </w:r>
      <w:r w:rsidRPr="00BC79E7">
        <w:rPr>
          <w:sz w:val="24"/>
          <w:szCs w:val="24"/>
        </w:rPr>
        <w:t xml:space="preserve"> </w:t>
      </w:r>
      <w:r w:rsidR="00064CBD" w:rsidRPr="00BC79E7">
        <w:rPr>
          <w:sz w:val="24"/>
          <w:szCs w:val="24"/>
        </w:rPr>
        <w:t>тысяч человек. Эта К</w:t>
      </w:r>
      <w:r w:rsidRPr="00BC79E7">
        <w:rPr>
          <w:sz w:val="24"/>
          <w:szCs w:val="24"/>
        </w:rPr>
        <w:t>нига хранит память о тысячах людских судеб, в которых отражены золотые песчинки фактов, добытых из фронтовых писем, из простых и искренних рассказов о военных буднях, из бесхитростного описания событий семейной героики, объединяемых вместе в Великую историю Великой страны Великого народа.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>В 2012 году Военно-исторический портал vif2.ru стал лауреатом одиннадцатого Всероссийского Конкурса СМИ "Патриот России", проводимом в рамках государственной программы «Патриотическое воспитание граждан Российской Федерации на 2011–2015 годы», где был удостоен специального приза победителя среди интернет-проектов в номинации «На службе Родине» за проект по созданию книги о народе-герое «Страницы семейной славы». В итоговых материалах Конкурса сказано: «Проект имеет большое значение для продвижения воспитательно-образовательной работы с молодежью в сети Интернет, а также в целом увековечивания памяти о народе-герое.».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Сама Книга Памяти в виде информационного ресурса формируется на сайте - </w:t>
      </w:r>
      <w:hyperlink r:id="rId9" w:history="1">
        <w:r w:rsidRPr="00BC79E7">
          <w:rPr>
            <w:sz w:val="24"/>
            <w:szCs w:val="24"/>
          </w:rPr>
          <w:t>http://pobeda.vif2.ru/</w:t>
        </w:r>
      </w:hyperlink>
      <w:r w:rsidRPr="00BC79E7">
        <w:rPr>
          <w:sz w:val="24"/>
          <w:szCs w:val="24"/>
        </w:rPr>
        <w:t>. Развернута работа по изданию сборников, составленных из работ лауреатов Конкурса. Первый такой сборник вышел в свет в 2012 году [5, 6].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</w:p>
    <w:p w:rsidR="00A1128A" w:rsidRPr="00BC79E7" w:rsidRDefault="00A1128A" w:rsidP="00A1128A">
      <w:pPr>
        <w:pStyle w:val="14"/>
        <w:spacing w:line="240" w:lineRule="auto"/>
        <w:rPr>
          <w:b/>
          <w:sz w:val="24"/>
          <w:szCs w:val="24"/>
        </w:rPr>
      </w:pPr>
      <w:r w:rsidRPr="00BC79E7">
        <w:rPr>
          <w:b/>
          <w:sz w:val="24"/>
          <w:szCs w:val="24"/>
        </w:rPr>
        <w:t>6 Заключение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В условиях, когда использование Интернета в России стало нормой жизни по существу для каждого человека, ежегодный интернет-конкурс «Страница семейной славы» представляется весьма действенным инструментов в сфере патриотического воспитания граждан и прежде всего молодежи, формирования у подрастающего поколения гражданской позиции, уважительного отношения к истории страны, к тем, кто эту историю делал. </w:t>
      </w:r>
    </w:p>
    <w:p w:rsidR="00A1128A" w:rsidRPr="00BC79E7" w:rsidRDefault="00A1128A" w:rsidP="00A1128A">
      <w:pPr>
        <w:pStyle w:val="14"/>
        <w:spacing w:line="240" w:lineRule="auto"/>
        <w:rPr>
          <w:sz w:val="24"/>
          <w:szCs w:val="24"/>
        </w:rPr>
      </w:pPr>
      <w:r w:rsidRPr="00BC79E7">
        <w:rPr>
          <w:sz w:val="24"/>
          <w:szCs w:val="24"/>
        </w:rPr>
        <w:t xml:space="preserve">Проведение таких конкурсов вовлекает тысячи молодых людей в мир новых информационных технологий и коммуникаций, в изучение истории своей семьи и героической истории страны, в формирование социально значимого </w:t>
      </w:r>
      <w:proofErr w:type="spellStart"/>
      <w:r w:rsidRPr="00BC79E7">
        <w:rPr>
          <w:sz w:val="24"/>
          <w:szCs w:val="24"/>
        </w:rPr>
        <w:t>интернет-ресурса</w:t>
      </w:r>
      <w:proofErr w:type="spellEnd"/>
      <w:r w:rsidRPr="00BC79E7">
        <w:rPr>
          <w:sz w:val="24"/>
          <w:szCs w:val="24"/>
        </w:rPr>
        <w:t xml:space="preserve"> об этой истории, позволяет многим раскрыть свои творческие способности, определить свое </w:t>
      </w:r>
      <w:r w:rsidRPr="00BC79E7">
        <w:rPr>
          <w:sz w:val="24"/>
          <w:szCs w:val="24"/>
        </w:rPr>
        <w:lastRenderedPageBreak/>
        <w:t>будущее.</w:t>
      </w:r>
    </w:p>
    <w:p w:rsidR="00A1128A" w:rsidRPr="00BC79E7" w:rsidRDefault="00A1128A" w:rsidP="00A1128A">
      <w:pPr>
        <w:pStyle w:val="a0"/>
        <w:rPr>
          <w:sz w:val="24"/>
          <w:szCs w:val="24"/>
        </w:rPr>
      </w:pPr>
      <w:r w:rsidRPr="00BC79E7">
        <w:rPr>
          <w:sz w:val="24"/>
          <w:szCs w:val="24"/>
        </w:rPr>
        <w:t>Литература</w:t>
      </w:r>
    </w:p>
    <w:p w:rsidR="00A1128A" w:rsidRPr="00BC79E7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1. В.В. </w:t>
      </w:r>
      <w:proofErr w:type="spellStart"/>
      <w:r w:rsidRPr="00BC79E7">
        <w:rPr>
          <w:sz w:val="24"/>
          <w:szCs w:val="24"/>
        </w:rPr>
        <w:t>Сухомлин</w:t>
      </w:r>
      <w:proofErr w:type="spellEnd"/>
      <w:r w:rsidRPr="00BC79E7">
        <w:rPr>
          <w:sz w:val="24"/>
          <w:szCs w:val="24"/>
        </w:rPr>
        <w:t xml:space="preserve">, В.А. </w:t>
      </w:r>
      <w:proofErr w:type="spellStart"/>
      <w:r w:rsidRPr="00BC79E7">
        <w:rPr>
          <w:sz w:val="24"/>
          <w:szCs w:val="24"/>
        </w:rPr>
        <w:t>Сухомлин</w:t>
      </w:r>
      <w:proofErr w:type="spellEnd"/>
      <w:r w:rsidRPr="00BC79E7">
        <w:rPr>
          <w:sz w:val="24"/>
          <w:szCs w:val="24"/>
        </w:rPr>
        <w:t xml:space="preserve"> «Военно-исторический портал www.vif2.ru как технологическая основа Интернет-конкурсов патриотического воспитания школьников» (Памяти Интернет-журналиста Кливера). Стр. 858-862. Сб. трудов Первой Международной научно-практической конференции «Современные информационные технологии и ИТ-образование», под редакцией проф. В.А. </w:t>
      </w:r>
      <w:proofErr w:type="spellStart"/>
      <w:r w:rsidRPr="00BC79E7">
        <w:rPr>
          <w:sz w:val="24"/>
          <w:szCs w:val="24"/>
        </w:rPr>
        <w:t>Сухомлина</w:t>
      </w:r>
      <w:proofErr w:type="spellEnd"/>
      <w:r w:rsidRPr="00BC79E7">
        <w:rPr>
          <w:sz w:val="24"/>
          <w:szCs w:val="24"/>
        </w:rPr>
        <w:t>, М.: МАКС Пресс, 2005. – 892 стр., 750 экз.</w:t>
      </w:r>
    </w:p>
    <w:p w:rsidR="00A1128A" w:rsidRPr="00BC79E7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2. </w:t>
      </w:r>
      <w:proofErr w:type="spellStart"/>
      <w:r w:rsidRPr="00BC79E7">
        <w:rPr>
          <w:sz w:val="24"/>
          <w:szCs w:val="24"/>
        </w:rPr>
        <w:t>Сухомлин</w:t>
      </w:r>
      <w:proofErr w:type="spellEnd"/>
      <w:r w:rsidRPr="00BC79E7">
        <w:rPr>
          <w:sz w:val="24"/>
          <w:szCs w:val="24"/>
        </w:rPr>
        <w:t xml:space="preserve"> В.А. Как оградить сетевой мир от вакханалии зла? 07.06.2006 - 08:23, </w:t>
      </w:r>
      <w:hyperlink r:id="rId10" w:history="1">
        <w:r w:rsidRPr="00BC79E7">
          <w:rPr>
            <w:sz w:val="24"/>
            <w:szCs w:val="24"/>
          </w:rPr>
          <w:t>http://www.segodnia.ru/index.php?pgid=2&amp;partid=41&amp;newsid=2476</w:t>
        </w:r>
      </w:hyperlink>
      <w:r w:rsidRPr="00BC79E7">
        <w:rPr>
          <w:sz w:val="24"/>
          <w:szCs w:val="24"/>
        </w:rPr>
        <w:t xml:space="preserve"> .</w:t>
      </w:r>
    </w:p>
    <w:p w:rsidR="00A1128A" w:rsidRPr="00BC79E7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3. </w:t>
      </w:r>
      <w:proofErr w:type="spellStart"/>
      <w:r w:rsidRPr="00BC79E7">
        <w:rPr>
          <w:sz w:val="24"/>
          <w:szCs w:val="24"/>
        </w:rPr>
        <w:t>Сухомлин</w:t>
      </w:r>
      <w:proofErr w:type="spellEnd"/>
      <w:r w:rsidRPr="00BC79E7">
        <w:rPr>
          <w:sz w:val="24"/>
          <w:szCs w:val="24"/>
        </w:rPr>
        <w:t xml:space="preserve"> В.А. Организация </w:t>
      </w:r>
      <w:proofErr w:type="spellStart"/>
      <w:r w:rsidRPr="00BC79E7">
        <w:rPr>
          <w:sz w:val="24"/>
          <w:szCs w:val="24"/>
        </w:rPr>
        <w:t>воспитательно</w:t>
      </w:r>
      <w:proofErr w:type="spellEnd"/>
      <w:r w:rsidRPr="00BC79E7">
        <w:rPr>
          <w:sz w:val="24"/>
          <w:szCs w:val="24"/>
        </w:rPr>
        <w:t xml:space="preserve">-образовательной работы с молодежью в интернете/ segodnia.ru, 02.06.2006 - 09:16, </w:t>
      </w:r>
      <w:hyperlink r:id="rId11" w:history="1">
        <w:r w:rsidRPr="00BC79E7">
          <w:rPr>
            <w:sz w:val="24"/>
            <w:szCs w:val="24"/>
          </w:rPr>
          <w:t>http://www.segodnia.ru/content/23966</w:t>
        </w:r>
      </w:hyperlink>
      <w:r w:rsidRPr="00BC79E7">
        <w:rPr>
          <w:sz w:val="24"/>
          <w:szCs w:val="24"/>
        </w:rPr>
        <w:t xml:space="preserve"> .</w:t>
      </w:r>
    </w:p>
    <w:p w:rsidR="00A1128A" w:rsidRPr="00BC79E7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4. В.М. </w:t>
      </w:r>
      <w:proofErr w:type="spellStart"/>
      <w:r w:rsidRPr="00BC79E7">
        <w:rPr>
          <w:sz w:val="24"/>
          <w:szCs w:val="24"/>
        </w:rPr>
        <w:t>Дюков</w:t>
      </w:r>
      <w:proofErr w:type="spellEnd"/>
      <w:r w:rsidRPr="00BC79E7">
        <w:rPr>
          <w:sz w:val="24"/>
          <w:szCs w:val="24"/>
        </w:rPr>
        <w:t xml:space="preserve">, Г.С. Пьянкова. РОЛЬ РЕФЛЕКСИВНО-ДЕЯТЕЛЬНОСТНОЙ ПЕДАГОГИКИ В РАЗРАБОТКЕ ЭФФЕКТИВНЫХ ПУТЕЙ, СРЕДСТВ И ВОЗМОЖНОСТЕЙ ВОЗРОЖДЕНИЯ ТВОРЧЕСКОГО ПОТЕНЦИАЛА ОБРАЗОВАТЕЛЬНОЙ СИСТЕМЫ. </w:t>
      </w:r>
      <w:hyperlink r:id="rId12" w:history="1">
        <w:r w:rsidRPr="00BC79E7">
          <w:rPr>
            <w:sz w:val="24"/>
            <w:szCs w:val="24"/>
          </w:rPr>
          <w:t>PDF</w:t>
        </w:r>
      </w:hyperlink>
      <w:r w:rsidRPr="00BC79E7">
        <w:rPr>
          <w:sz w:val="24"/>
          <w:szCs w:val="24"/>
        </w:rPr>
        <w:t xml:space="preserve"> (151 K)  |   стр. 103-107, </w:t>
      </w:r>
      <w:hyperlink r:id="rId13" w:history="1">
        <w:r w:rsidRPr="00BC79E7">
          <w:rPr>
            <w:sz w:val="24"/>
            <w:szCs w:val="24"/>
          </w:rPr>
          <w:t>http://www.rae.ru/snt/?section=content&amp;op=show_article&amp;article_id=6354</w:t>
        </w:r>
      </w:hyperlink>
      <w:r w:rsidRPr="00BC79E7">
        <w:rPr>
          <w:sz w:val="24"/>
          <w:szCs w:val="24"/>
        </w:rPr>
        <w:t xml:space="preserve"> </w:t>
      </w:r>
    </w:p>
    <w:p w:rsidR="00A1128A" w:rsidRPr="00BC79E7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5. </w:t>
      </w:r>
      <w:proofErr w:type="spellStart"/>
      <w:r w:rsidRPr="00BC79E7">
        <w:rPr>
          <w:sz w:val="24"/>
          <w:szCs w:val="24"/>
        </w:rPr>
        <w:t>В.Сухомлин</w:t>
      </w:r>
      <w:proofErr w:type="spellEnd"/>
      <w:r w:rsidRPr="00BC79E7">
        <w:rPr>
          <w:sz w:val="24"/>
          <w:szCs w:val="24"/>
        </w:rPr>
        <w:t xml:space="preserve">. </w:t>
      </w:r>
      <w:hyperlink r:id="rId14" w:history="1">
        <w:r w:rsidRPr="00BC79E7">
          <w:rPr>
            <w:sz w:val="24"/>
            <w:szCs w:val="24"/>
          </w:rPr>
          <w:t>Книга Памяти Великого Народа</w:t>
        </w:r>
      </w:hyperlink>
      <w:r w:rsidRPr="00BC79E7">
        <w:rPr>
          <w:sz w:val="24"/>
          <w:szCs w:val="24"/>
        </w:rPr>
        <w:t>/ segodnia.ru, 22.05.2013 - 15:28  http://www.segodnia.ru/content/122701</w:t>
      </w:r>
    </w:p>
    <w:p w:rsidR="00A1128A" w:rsidRPr="003B1F01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  <w:r w:rsidRPr="00BC79E7">
        <w:rPr>
          <w:sz w:val="24"/>
          <w:szCs w:val="24"/>
        </w:rPr>
        <w:t xml:space="preserve"> 6. Страницы семейной славы. Сборник работ лауреатов Международного Интернет-конкурса «Страница семейной славы». Под ред. проф. В. А. </w:t>
      </w:r>
      <w:proofErr w:type="spellStart"/>
      <w:r w:rsidRPr="00BC79E7">
        <w:rPr>
          <w:sz w:val="24"/>
          <w:szCs w:val="24"/>
        </w:rPr>
        <w:t>Сухомлина</w:t>
      </w:r>
      <w:proofErr w:type="spellEnd"/>
      <w:r w:rsidRPr="00BC79E7">
        <w:rPr>
          <w:sz w:val="24"/>
          <w:szCs w:val="24"/>
        </w:rPr>
        <w:t>. — М.: Национальный Открытый Университет «ИНТУИТ» 2012. — 432 с., ил. (</w:t>
      </w:r>
      <w:hyperlink r:id="rId15" w:tgtFrame="_parent" w:history="1">
        <w:r w:rsidRPr="00BC79E7">
          <w:rPr>
            <w:sz w:val="24"/>
            <w:szCs w:val="24"/>
          </w:rPr>
          <w:t>http://forums.vif2.ru/showpost.php?p=7162&amp;postcount=393</w:t>
        </w:r>
      </w:hyperlink>
      <w:r w:rsidRPr="00BC79E7">
        <w:rPr>
          <w:sz w:val="24"/>
          <w:szCs w:val="24"/>
        </w:rPr>
        <w:t xml:space="preserve">), Сборник в формате электронной книги (адрес для скачивания -  </w:t>
      </w:r>
      <w:hyperlink r:id="rId16" w:tgtFrame="_parent" w:history="1">
        <w:r w:rsidRPr="00BC79E7">
          <w:rPr>
            <w:sz w:val="24"/>
            <w:szCs w:val="24"/>
          </w:rPr>
          <w:t>http://forums.vif2.ru/showpost.php?p=7014&amp;postcount=1</w:t>
        </w:r>
      </w:hyperlink>
      <w:r w:rsidRPr="00BC79E7">
        <w:rPr>
          <w:sz w:val="24"/>
          <w:szCs w:val="24"/>
        </w:rPr>
        <w:t xml:space="preserve"> ).</w:t>
      </w:r>
      <w:bookmarkStart w:id="0" w:name="_GoBack"/>
      <w:bookmarkEnd w:id="0"/>
      <w:r w:rsidRPr="003B1F01">
        <w:rPr>
          <w:sz w:val="24"/>
          <w:szCs w:val="24"/>
        </w:rPr>
        <w:t xml:space="preserve"> </w:t>
      </w:r>
    </w:p>
    <w:p w:rsidR="00A1128A" w:rsidRPr="003B1F01" w:rsidRDefault="00A1128A" w:rsidP="00A1128A">
      <w:pPr>
        <w:pStyle w:val="a"/>
        <w:numPr>
          <w:ilvl w:val="0"/>
          <w:numId w:val="0"/>
        </w:numPr>
        <w:tabs>
          <w:tab w:val="num" w:pos="568"/>
        </w:tabs>
        <w:ind w:left="568" w:hanging="284"/>
        <w:rPr>
          <w:sz w:val="24"/>
          <w:szCs w:val="24"/>
        </w:rPr>
      </w:pPr>
    </w:p>
    <w:p w:rsidR="00A1128A" w:rsidRPr="003B1F01" w:rsidRDefault="00A1128A" w:rsidP="00A1128A"/>
    <w:p w:rsidR="00C661EA" w:rsidRDefault="00C661EA"/>
    <w:sectPr w:rsidR="00C661EA" w:rsidSect="00C6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FRM0900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6BB5"/>
    <w:multiLevelType w:val="hybridMultilevel"/>
    <w:tmpl w:val="898E9754"/>
    <w:lvl w:ilvl="0" w:tplc="1310C500">
      <w:start w:val="1"/>
      <w:numFmt w:val="bullet"/>
      <w:pStyle w:val="a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A"/>
    <w:rsid w:val="00001F99"/>
    <w:rsid w:val="00064CBD"/>
    <w:rsid w:val="0025162A"/>
    <w:rsid w:val="003256CA"/>
    <w:rsid w:val="00452253"/>
    <w:rsid w:val="00A1128A"/>
    <w:rsid w:val="00BC79E7"/>
    <w:rsid w:val="00BF7B2A"/>
    <w:rsid w:val="00C661EA"/>
    <w:rsid w:val="00D3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35471E7-8B97-4B25-B29A-A75E5F54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28A"/>
    <w:rPr>
      <w:color w:val="000080"/>
      <w:u w:val="single"/>
    </w:rPr>
  </w:style>
  <w:style w:type="paragraph" w:customStyle="1" w:styleId="14">
    <w:name w:val="Стиль 14 пт По ширине Междустр.интервал:  полуторный"/>
    <w:basedOn w:val="Normal"/>
    <w:rsid w:val="00A1128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0">
    <w:name w:val="Литература_заг"/>
    <w:basedOn w:val="Normal"/>
    <w:autoRedefine/>
    <w:rsid w:val="00A1128A"/>
    <w:pPr>
      <w:spacing w:before="120" w:after="60"/>
      <w:ind w:left="284" w:firstLine="425"/>
      <w:jc w:val="both"/>
    </w:pPr>
    <w:rPr>
      <w:rFonts w:eastAsia="MS Mincho"/>
      <w:b/>
      <w:sz w:val="18"/>
      <w:szCs w:val="18"/>
      <w:lang w:eastAsia="ja-JP"/>
    </w:rPr>
  </w:style>
  <w:style w:type="paragraph" w:customStyle="1" w:styleId="a">
    <w:name w:val="Литература_элем"/>
    <w:basedOn w:val="Normal"/>
    <w:rsid w:val="00A1128A"/>
    <w:pPr>
      <w:numPr>
        <w:numId w:val="1"/>
      </w:numPr>
      <w:tabs>
        <w:tab w:val="clear" w:pos="1049"/>
        <w:tab w:val="left" w:pos="284"/>
        <w:tab w:val="num" w:pos="568"/>
      </w:tabs>
      <w:ind w:left="568"/>
      <w:jc w:val="both"/>
    </w:pPr>
    <w:rPr>
      <w:rFonts w:eastAsia="SFRM0900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112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Стиль Авторы + полужирный Знак"/>
    <w:basedOn w:val="DefaultParagraphFont"/>
    <w:link w:val="a2"/>
    <w:rsid w:val="00A1128A"/>
    <w:rPr>
      <w:rFonts w:cs="Arial"/>
      <w:b/>
      <w:bCs/>
      <w:i/>
      <w:iCs/>
      <w:szCs w:val="28"/>
      <w:lang w:val="en-US"/>
    </w:rPr>
  </w:style>
  <w:style w:type="paragraph" w:customStyle="1" w:styleId="a2">
    <w:name w:val="Стиль Авторы + полужирный"/>
    <w:basedOn w:val="Normal"/>
    <w:next w:val="Normal"/>
    <w:link w:val="a1"/>
    <w:rsid w:val="00A1128A"/>
    <w:pPr>
      <w:spacing w:after="240"/>
      <w:jc w:val="right"/>
      <w:outlineLvl w:val="1"/>
    </w:pPr>
    <w:rPr>
      <w:rFonts w:asciiTheme="minorHAnsi" w:eastAsiaTheme="minorHAnsi" w:hAnsiTheme="minorHAnsi" w:cs="Arial"/>
      <w:b/>
      <w:bCs/>
      <w:i/>
      <w:iCs/>
      <w:sz w:val="22"/>
      <w:szCs w:val="28"/>
      <w:lang w:val="en-US" w:eastAsia="en-US"/>
    </w:rPr>
  </w:style>
  <w:style w:type="character" w:customStyle="1" w:styleId="a3">
    <w:name w:val="Авторы Знак"/>
    <w:basedOn w:val="DefaultParagraphFont"/>
    <w:link w:val="a4"/>
    <w:rsid w:val="00A1128A"/>
    <w:rPr>
      <w:rFonts w:cs="Arial"/>
      <w:i/>
      <w:iCs/>
      <w:szCs w:val="28"/>
      <w:lang w:val="en-US" w:eastAsia="ru-RU"/>
    </w:rPr>
  </w:style>
  <w:style w:type="paragraph" w:customStyle="1" w:styleId="a4">
    <w:name w:val="Авторы"/>
    <w:next w:val="Normal"/>
    <w:link w:val="a3"/>
    <w:rsid w:val="00A1128A"/>
    <w:pPr>
      <w:spacing w:after="240" w:line="240" w:lineRule="auto"/>
      <w:jc w:val="right"/>
      <w:outlineLvl w:val="1"/>
    </w:pPr>
    <w:rPr>
      <w:rFonts w:cs="Arial"/>
      <w:i/>
      <w:iCs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vif2.ru/" TargetMode="External"/><Relationship Id="rId13" Type="http://schemas.openxmlformats.org/officeDocument/2006/relationships/hyperlink" Target="http://www.rae.ru/snt/?section=content&amp;op=show_article&amp;article_id=63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beda.vif2.ru/" TargetMode="External"/><Relationship Id="rId12" Type="http://schemas.openxmlformats.org/officeDocument/2006/relationships/hyperlink" Target="http://www.rae.ru/snt/pdf/2010/10/4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rums.vif2.ru/showpost.php?p=7014&amp;postcount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beda@vif2.ru" TargetMode="External"/><Relationship Id="rId11" Type="http://schemas.openxmlformats.org/officeDocument/2006/relationships/hyperlink" Target="http://www.segodnia.ru/content/23966" TargetMode="External"/><Relationship Id="rId5" Type="http://schemas.openxmlformats.org/officeDocument/2006/relationships/hyperlink" Target="http://pobeda.vif2.ru/" TargetMode="External"/><Relationship Id="rId15" Type="http://schemas.openxmlformats.org/officeDocument/2006/relationships/hyperlink" Target="http://forums.vif2.ru/showpost.php?p=7162&amp;postcount=393" TargetMode="External"/><Relationship Id="rId10" Type="http://schemas.openxmlformats.org/officeDocument/2006/relationships/hyperlink" Target="http://www.segodnia.ru/index.php?pgid=2&amp;partid=41&amp;newsid=2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beda.vif2.ru/" TargetMode="External"/><Relationship Id="rId14" Type="http://schemas.openxmlformats.org/officeDocument/2006/relationships/hyperlink" Target="http://www.segodnia.ru/content/1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Sukhomlin</cp:lastModifiedBy>
  <cp:revision>2</cp:revision>
  <dcterms:created xsi:type="dcterms:W3CDTF">2016-04-30T05:56:00Z</dcterms:created>
  <dcterms:modified xsi:type="dcterms:W3CDTF">2016-04-30T05:56:00Z</dcterms:modified>
</cp:coreProperties>
</file>