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B11" w:rsidRDefault="00607B11" w:rsidP="00607B11">
      <w:pPr>
        <w:pStyle w:val="NormalWeb"/>
        <w:jc w:val="center"/>
        <w:rPr>
          <w:b/>
          <w:bCs/>
          <w:color w:val="000000"/>
          <w:sz w:val="27"/>
          <w:szCs w:val="27"/>
        </w:rPr>
      </w:pPr>
      <w:r>
        <w:rPr>
          <w:b/>
          <w:bCs/>
          <w:color w:val="000000"/>
          <w:sz w:val="27"/>
          <w:szCs w:val="27"/>
        </w:rPr>
        <w:t>Приговор в Белграде: НАТО преступная организация</w:t>
      </w:r>
      <w:r>
        <w:rPr>
          <w:rStyle w:val="apple-converted-space"/>
          <w:b/>
          <w:bCs/>
          <w:color w:val="000000"/>
          <w:sz w:val="27"/>
          <w:szCs w:val="27"/>
        </w:rPr>
        <w:t> </w:t>
      </w:r>
    </w:p>
    <w:p w:rsidR="00607B11" w:rsidRDefault="00607B11" w:rsidP="00607B11">
      <w:pPr>
        <w:pStyle w:val="NormalWeb"/>
        <w:spacing w:after="270" w:afterAutospacing="0"/>
        <w:rPr>
          <w:color w:val="000000"/>
          <w:sz w:val="27"/>
          <w:szCs w:val="27"/>
        </w:rPr>
      </w:pPr>
      <w:r>
        <w:rPr>
          <w:color w:val="000000"/>
          <w:sz w:val="27"/>
          <w:szCs w:val="27"/>
        </w:rPr>
        <w:br/>
        <w:t>Утвержден чрезвычайным съездом</w:t>
      </w:r>
      <w:r>
        <w:rPr>
          <w:rStyle w:val="apple-converted-space"/>
          <w:color w:val="000000"/>
          <w:sz w:val="27"/>
          <w:szCs w:val="27"/>
        </w:rPr>
        <w:t> </w:t>
      </w:r>
      <w:r>
        <w:rPr>
          <w:color w:val="000000"/>
          <w:sz w:val="27"/>
          <w:szCs w:val="27"/>
        </w:rPr>
        <w:br/>
        <w:t>Всеславянского Собора 23 мая 1999г.</w:t>
      </w:r>
      <w:r>
        <w:rPr>
          <w:rStyle w:val="apple-converted-space"/>
          <w:color w:val="000000"/>
          <w:sz w:val="27"/>
          <w:szCs w:val="27"/>
        </w:rPr>
        <w:t> </w:t>
      </w:r>
      <w:r>
        <w:rPr>
          <w:color w:val="000000"/>
          <w:sz w:val="27"/>
          <w:szCs w:val="27"/>
        </w:rPr>
        <w:br/>
        <w:t>Международный Общественный Трибунал</w:t>
      </w:r>
      <w:r>
        <w:rPr>
          <w:rStyle w:val="apple-converted-space"/>
          <w:color w:val="000000"/>
          <w:sz w:val="27"/>
          <w:szCs w:val="27"/>
        </w:rPr>
        <w:t> </w:t>
      </w:r>
      <w:r>
        <w:rPr>
          <w:color w:val="000000"/>
          <w:sz w:val="27"/>
          <w:szCs w:val="27"/>
        </w:rPr>
        <w:br/>
        <w:t>по преступлениям НАТО в Югославии</w:t>
      </w:r>
      <w:r>
        <w:rPr>
          <w:rStyle w:val="apple-converted-space"/>
          <w:color w:val="000000"/>
          <w:sz w:val="27"/>
          <w:szCs w:val="27"/>
        </w:rPr>
        <w:t> </w:t>
      </w:r>
      <w:r>
        <w:rPr>
          <w:color w:val="000000"/>
          <w:sz w:val="27"/>
          <w:szCs w:val="27"/>
        </w:rPr>
        <w:br/>
      </w:r>
      <w:r>
        <w:rPr>
          <w:color w:val="000000"/>
          <w:sz w:val="27"/>
          <w:szCs w:val="27"/>
        </w:rPr>
        <w:br/>
        <w:t>г. Белград (Югославиа) 23 марта 2000 года</w:t>
      </w:r>
      <w:r>
        <w:rPr>
          <w:rStyle w:val="apple-converted-space"/>
          <w:color w:val="000000"/>
          <w:sz w:val="27"/>
          <w:szCs w:val="27"/>
        </w:rPr>
        <w:t> </w:t>
      </w:r>
      <w:r>
        <w:rPr>
          <w:color w:val="000000"/>
          <w:sz w:val="27"/>
          <w:szCs w:val="27"/>
        </w:rPr>
        <w:br/>
      </w:r>
      <w:r>
        <w:rPr>
          <w:color w:val="000000"/>
          <w:sz w:val="27"/>
          <w:szCs w:val="27"/>
        </w:rPr>
        <w:br/>
      </w:r>
      <w:r>
        <w:rPr>
          <w:color w:val="000000"/>
          <w:sz w:val="27"/>
          <w:szCs w:val="27"/>
        </w:rPr>
        <w:br/>
        <w:t>ВЕРДИКТ</w:t>
      </w:r>
      <w:r>
        <w:rPr>
          <w:rStyle w:val="apple-converted-space"/>
          <w:color w:val="000000"/>
          <w:sz w:val="27"/>
          <w:szCs w:val="27"/>
        </w:rPr>
        <w:t> </w:t>
      </w:r>
      <w:r>
        <w:rPr>
          <w:color w:val="000000"/>
          <w:sz w:val="27"/>
          <w:szCs w:val="27"/>
        </w:rPr>
        <w:br/>
        <w:t>Международный Общественный Трибунал по преступлениям НАТО в Югославии (далее по тексту ТРИБУНАЛ), учрежденный 23 мая 1999 года Чрезвычайным Съездом Международного союза общественных объединений “Всеславянский Собор” в составе:</w:t>
      </w:r>
      <w:r>
        <w:rPr>
          <w:rStyle w:val="apple-converted-space"/>
          <w:color w:val="000000"/>
          <w:sz w:val="27"/>
          <w:szCs w:val="27"/>
        </w:rPr>
        <w:t> </w:t>
      </w:r>
      <w:r>
        <w:rPr>
          <w:color w:val="000000"/>
          <w:sz w:val="27"/>
          <w:szCs w:val="27"/>
        </w:rPr>
        <w:br/>
        <w:t>1. КУЗНЕЦОВА МИХАИЛА НИКОЛАЕВИЧА (Россия) - доктора юридических наук, профессора Академии Государственной службы при Президенте РФ, профессора Российского Университета дружбы народов, профессора Московского Государственного социального университета, члена корреспондента Международной Славянской Академии наук, культуры, образования и искусства, Председателя Трибунала;</w:t>
      </w:r>
      <w:r>
        <w:rPr>
          <w:rStyle w:val="apple-converted-space"/>
          <w:color w:val="000000"/>
          <w:sz w:val="27"/>
          <w:szCs w:val="27"/>
        </w:rPr>
        <w:t> </w:t>
      </w:r>
      <w:r>
        <w:rPr>
          <w:color w:val="000000"/>
          <w:sz w:val="27"/>
          <w:szCs w:val="27"/>
        </w:rPr>
        <w:br/>
        <w:t>2. КРИВЧИКОВОЙ ЭМИЛИИ СЕМЕНОВНЫ (Россия) - кандидата юридических наук,</w:t>
      </w:r>
      <w:r>
        <w:rPr>
          <w:rStyle w:val="apple-converted-space"/>
          <w:color w:val="000000"/>
          <w:sz w:val="27"/>
          <w:szCs w:val="27"/>
        </w:rPr>
        <w:t> </w:t>
      </w:r>
      <w:r>
        <w:rPr>
          <w:color w:val="000000"/>
          <w:sz w:val="27"/>
          <w:szCs w:val="27"/>
        </w:rPr>
        <w:t>профессора кафедры Международного права Московского Государственного института Международных отношений (университет) МИД РФ, Президента Московской ассоциации международного права, заместителя председателя Трибунала;</w:t>
      </w:r>
      <w:r>
        <w:rPr>
          <w:rStyle w:val="apple-converted-space"/>
          <w:color w:val="000000"/>
          <w:sz w:val="27"/>
          <w:szCs w:val="27"/>
        </w:rPr>
        <w:t> </w:t>
      </w:r>
      <w:r>
        <w:rPr>
          <w:color w:val="000000"/>
          <w:sz w:val="27"/>
          <w:szCs w:val="27"/>
        </w:rPr>
        <w:br/>
        <w:t>3. АНДРЕС КРИСТЫ (Германия) - доктора медицины, руководителя отделения Германского общества прав человека;</w:t>
      </w:r>
      <w:r>
        <w:rPr>
          <w:rStyle w:val="apple-converted-space"/>
          <w:color w:val="000000"/>
          <w:sz w:val="27"/>
          <w:szCs w:val="27"/>
        </w:rPr>
        <w:t> </w:t>
      </w:r>
      <w:r>
        <w:rPr>
          <w:color w:val="000000"/>
          <w:sz w:val="27"/>
          <w:szCs w:val="27"/>
        </w:rPr>
        <w:br/>
        <w:t>4. АЧАЛОВА ВЛАДИСЛАВА АЛЕКСЕЕВИЧА (Россия) – генерал-полковника Советской Армии, обшественного деятеля;</w:t>
      </w:r>
      <w:r>
        <w:rPr>
          <w:rStyle w:val="apple-converted-space"/>
          <w:color w:val="000000"/>
          <w:sz w:val="27"/>
          <w:szCs w:val="27"/>
        </w:rPr>
        <w:t> </w:t>
      </w:r>
      <w:r>
        <w:rPr>
          <w:color w:val="000000"/>
          <w:sz w:val="27"/>
          <w:szCs w:val="27"/>
        </w:rPr>
        <w:br/>
        <w:t>5. ГИОРГАДЗЕ ПАНТЕЛЕЙМОНА ИВАНОВИЧА (Грузия) – Первого секретаря Единой Компартии</w:t>
      </w:r>
      <w:r>
        <w:rPr>
          <w:rStyle w:val="apple-converted-space"/>
          <w:color w:val="000000"/>
          <w:sz w:val="27"/>
          <w:szCs w:val="27"/>
        </w:rPr>
        <w:t> </w:t>
      </w:r>
      <w:r>
        <w:rPr>
          <w:color w:val="000000"/>
          <w:sz w:val="27"/>
          <w:szCs w:val="27"/>
        </w:rPr>
        <w:t>Грузии, генерала Советской Армии, Председателя народно патриотического союза Грузии;</w:t>
      </w:r>
      <w:r>
        <w:rPr>
          <w:rStyle w:val="apple-converted-space"/>
          <w:color w:val="000000"/>
          <w:sz w:val="27"/>
          <w:szCs w:val="27"/>
        </w:rPr>
        <w:t> </w:t>
      </w:r>
      <w:r>
        <w:rPr>
          <w:color w:val="000000"/>
          <w:sz w:val="27"/>
          <w:szCs w:val="27"/>
        </w:rPr>
        <w:br/>
        <w:t>6. ИЛЬИНА ЮРИЯ ДМИТРИЕВИЧА (Россия) - кандидата юридических наук, профессора, заведующего кафедрой международного права Московского Государственного социального университета;</w:t>
      </w:r>
      <w:r>
        <w:rPr>
          <w:rStyle w:val="apple-converted-space"/>
          <w:color w:val="000000"/>
          <w:sz w:val="27"/>
          <w:szCs w:val="27"/>
        </w:rPr>
        <w:t> </w:t>
      </w:r>
      <w:r>
        <w:rPr>
          <w:color w:val="000000"/>
          <w:sz w:val="27"/>
          <w:szCs w:val="27"/>
        </w:rPr>
        <w:br/>
        <w:t>7. КРИГЕР БАРБАРЫ (Польша) - доктора филологических наук, Председателя Польского отделения Всеславянского Собора, члена Исполкома Международного Славянского Комитета;</w:t>
      </w:r>
      <w:r>
        <w:rPr>
          <w:rStyle w:val="apple-converted-space"/>
          <w:color w:val="000000"/>
          <w:sz w:val="27"/>
          <w:szCs w:val="27"/>
        </w:rPr>
        <w:t> </w:t>
      </w:r>
      <w:r>
        <w:rPr>
          <w:color w:val="000000"/>
          <w:sz w:val="27"/>
          <w:szCs w:val="27"/>
        </w:rPr>
        <w:br/>
        <w:t>8. МУХАММАДА ХАСАНА (Афганистан) – кандидата юридических наук;</w:t>
      </w:r>
      <w:r>
        <w:rPr>
          <w:rStyle w:val="apple-converted-space"/>
          <w:color w:val="000000"/>
          <w:sz w:val="27"/>
          <w:szCs w:val="27"/>
        </w:rPr>
        <w:t> </w:t>
      </w:r>
      <w:r>
        <w:rPr>
          <w:color w:val="000000"/>
          <w:sz w:val="27"/>
          <w:szCs w:val="27"/>
        </w:rPr>
        <w:br/>
        <w:t>9. ПЛАТОНОВА ОЛЕГА АНАТОЛЬЕВИЧА (Россия) – доктора экономическиx наук, писателя;</w:t>
      </w:r>
      <w:r>
        <w:rPr>
          <w:rStyle w:val="apple-converted-space"/>
          <w:color w:val="000000"/>
          <w:sz w:val="27"/>
          <w:szCs w:val="27"/>
        </w:rPr>
        <w:t> </w:t>
      </w:r>
      <w:r>
        <w:rPr>
          <w:color w:val="000000"/>
          <w:sz w:val="27"/>
          <w:szCs w:val="27"/>
        </w:rPr>
        <w:br/>
        <w:t xml:space="preserve">10. РИХТЕРА ВОЛЬФГАНГА (Германия) - доктора философских наук, профессора Института проблем мира, координатора Международного </w:t>
      </w:r>
      <w:r>
        <w:rPr>
          <w:color w:val="000000"/>
          <w:sz w:val="27"/>
          <w:szCs w:val="27"/>
        </w:rPr>
        <w:lastRenderedPageBreak/>
        <w:t>Европейского Трибунала (г. Берлин), председателя Германского общества прав человека;</w:t>
      </w:r>
      <w:r>
        <w:rPr>
          <w:rStyle w:val="apple-converted-space"/>
          <w:color w:val="000000"/>
          <w:sz w:val="27"/>
          <w:szCs w:val="27"/>
        </w:rPr>
        <w:t> </w:t>
      </w:r>
      <w:r>
        <w:rPr>
          <w:color w:val="000000"/>
          <w:sz w:val="27"/>
          <w:szCs w:val="27"/>
        </w:rPr>
        <w:br/>
        <w:t>11. РОМАЩЕНКО ВИЛЯ НИКОЛАЕВИЧА (Украина) - кандидата исторических наук, доцента, заместителя председателя Славянского комитега Украины, члена Исполкома Международного Славянского Комитета;</w:t>
      </w:r>
      <w:r>
        <w:rPr>
          <w:rStyle w:val="apple-converted-space"/>
          <w:color w:val="000000"/>
          <w:sz w:val="27"/>
          <w:szCs w:val="27"/>
        </w:rPr>
        <w:t> </w:t>
      </w:r>
      <w:r>
        <w:rPr>
          <w:color w:val="000000"/>
          <w:sz w:val="27"/>
          <w:szCs w:val="27"/>
        </w:rPr>
        <w:br/>
        <w:t>12. СЕВАСТЬЯНОВА ВИТАЛИЯ ИВАНОВИЧА (Россия) – летчика космонавта, дважды Героя Советского Союза, депутата Государственной Думы РФ;</w:t>
      </w:r>
      <w:r>
        <w:rPr>
          <w:rStyle w:val="apple-converted-space"/>
          <w:color w:val="000000"/>
          <w:sz w:val="27"/>
          <w:szCs w:val="27"/>
        </w:rPr>
        <w:t> </w:t>
      </w:r>
      <w:r>
        <w:rPr>
          <w:color w:val="000000"/>
          <w:sz w:val="27"/>
          <w:szCs w:val="27"/>
        </w:rPr>
        <w:br/>
        <w:t>13. СИЛЬВАНО ДЕ ЛА РОЗА (Мексика) - кандидата юридических наук, доцента Института юридических наук (г. Пуэбло), директор журнала \"Право\".</w:t>
      </w:r>
      <w:r>
        <w:rPr>
          <w:rStyle w:val="apple-converted-space"/>
          <w:color w:val="000000"/>
          <w:sz w:val="27"/>
          <w:szCs w:val="27"/>
        </w:rPr>
        <w:t> </w:t>
      </w:r>
      <w:r>
        <w:rPr>
          <w:color w:val="000000"/>
          <w:sz w:val="27"/>
          <w:szCs w:val="27"/>
        </w:rPr>
        <w:br/>
        <w:t>14. СТАНШИЧА ЙОЛЕ (Югославия)</w:t>
      </w:r>
      <w:r>
        <w:rPr>
          <w:rStyle w:val="apple-converted-space"/>
          <w:color w:val="000000"/>
          <w:sz w:val="27"/>
          <w:szCs w:val="27"/>
        </w:rPr>
        <w:t> </w:t>
      </w:r>
      <w:r>
        <w:rPr>
          <w:color w:val="000000"/>
          <w:sz w:val="27"/>
          <w:szCs w:val="27"/>
        </w:rPr>
        <w:t>- академика Международной славянской академии наук, культуры, образования и искусства, Члена Союза писателей России и Союза писателей Югославии.</w:t>
      </w:r>
      <w:r>
        <w:rPr>
          <w:rStyle w:val="apple-converted-space"/>
          <w:color w:val="000000"/>
          <w:sz w:val="27"/>
          <w:szCs w:val="27"/>
        </w:rPr>
        <w:t> </w:t>
      </w:r>
      <w:r>
        <w:rPr>
          <w:color w:val="000000"/>
          <w:sz w:val="27"/>
          <w:szCs w:val="27"/>
        </w:rPr>
        <w:br/>
        <w:t>при секретаре: ЯСТРЕБОВОЙ АННЕ ИВАНОВНЕ</w:t>
      </w:r>
      <w:r>
        <w:rPr>
          <w:rStyle w:val="apple-converted-space"/>
          <w:color w:val="000000"/>
          <w:sz w:val="27"/>
          <w:szCs w:val="27"/>
        </w:rPr>
        <w:t> </w:t>
      </w:r>
      <w:r>
        <w:rPr>
          <w:color w:val="000000"/>
          <w:sz w:val="27"/>
          <w:szCs w:val="27"/>
        </w:rPr>
        <w:br/>
        <w:t>с участием:</w:t>
      </w:r>
      <w:r>
        <w:rPr>
          <w:rStyle w:val="apple-converted-space"/>
          <w:color w:val="000000"/>
          <w:sz w:val="27"/>
          <w:szCs w:val="27"/>
        </w:rPr>
        <w:t> </w:t>
      </w:r>
      <w:r>
        <w:rPr>
          <w:color w:val="000000"/>
          <w:sz w:val="27"/>
          <w:szCs w:val="27"/>
        </w:rPr>
        <w:br/>
        <w:t>1. Надзирающего за соблюдением законности на общественных началах ШТРАУС ВАЛЕНТИНЫ ДИОНИСОВНЫ (Россия), адвокатессы Ростовской областной коллегии адвокатов;</w:t>
      </w:r>
      <w:r>
        <w:rPr>
          <w:rStyle w:val="apple-converted-space"/>
          <w:color w:val="000000"/>
          <w:sz w:val="27"/>
          <w:szCs w:val="27"/>
        </w:rPr>
        <w:t> </w:t>
      </w:r>
      <w:r>
        <w:rPr>
          <w:color w:val="000000"/>
          <w:sz w:val="27"/>
          <w:szCs w:val="27"/>
        </w:rPr>
        <w:br/>
        <w:t>2. Адвоката обвиняемых - СЕМЕНОВОЙ ЕЛЕНЫ МИХАЙЛОВНЫ адвокатессы Московской городской коллегии адвокатов</w:t>
      </w:r>
      <w:r>
        <w:rPr>
          <w:rStyle w:val="apple-converted-space"/>
          <w:color w:val="000000"/>
          <w:sz w:val="27"/>
          <w:szCs w:val="27"/>
        </w:rPr>
        <w:t> </w:t>
      </w:r>
      <w:r>
        <w:rPr>
          <w:color w:val="000000"/>
          <w:sz w:val="27"/>
          <w:szCs w:val="27"/>
        </w:rPr>
        <w:br/>
        <w:t>собравшись в продолжение слушаний, проведенных в</w:t>
      </w:r>
      <w:r>
        <w:rPr>
          <w:rStyle w:val="apple-converted-space"/>
          <w:color w:val="000000"/>
          <w:sz w:val="27"/>
          <w:szCs w:val="27"/>
        </w:rPr>
        <w:t> </w:t>
      </w:r>
      <w:r>
        <w:rPr>
          <w:color w:val="000000"/>
          <w:sz w:val="27"/>
          <w:szCs w:val="27"/>
        </w:rPr>
        <w:t>г. Ярославле (Россия) 14 декабря 1999 г. с вынесением общего вердикта по преступлениям НАТО в Югославии и в г. Киеве (Украина) 23 января 2000 г. с вынесением вердикта по преступлениям НАТО против мира, рассмотрел на своем Третьем открытом заседании Обвинительный акт, касающийся военных преступлений, подготовленный представителями общественности европейских стран Велко Велкановым, Председателем Центрального Совета Болгарского Антифашисткого Союза, Председателем Комиссии по правам человека Болгарии, профессором, доктором юридических наук, депутатом Народного Собрания Болгарии и выдвинутый против Организациии Североатлантического договора (далее-НАТО), десяти стран-членов НАТО: Соединенных Штатов Америки, Великобритании, Франции, Германии, Италии, Нидерландов,</w:t>
      </w:r>
      <w:r>
        <w:rPr>
          <w:rStyle w:val="apple-converted-space"/>
          <w:color w:val="000000"/>
          <w:sz w:val="27"/>
          <w:szCs w:val="27"/>
        </w:rPr>
        <w:t> </w:t>
      </w:r>
      <w:r>
        <w:rPr>
          <w:color w:val="000000"/>
          <w:sz w:val="27"/>
          <w:szCs w:val="27"/>
        </w:rPr>
        <w:t>Бельгии, Канады, Португалии и Испании, непосредственно совершивших вооруженную агрессию против Югославии, других государств-членов НАТО - пособников, голосовавших за разрешение воору</w:t>
      </w:r>
      <w:r>
        <w:rPr>
          <w:color w:val="000000"/>
          <w:sz w:val="27"/>
          <w:szCs w:val="27"/>
        </w:rPr>
        <w:br/>
        <w:t>женного нападения НАТО на Югославию, следующих высших должностных лиц стран НАТО, включая военных:</w:t>
      </w:r>
      <w:r>
        <w:rPr>
          <w:rStyle w:val="apple-converted-space"/>
          <w:color w:val="000000"/>
          <w:sz w:val="27"/>
          <w:szCs w:val="27"/>
        </w:rPr>
        <w:t> </w:t>
      </w:r>
      <w:r>
        <w:rPr>
          <w:color w:val="000000"/>
          <w:sz w:val="27"/>
          <w:szCs w:val="27"/>
        </w:rPr>
        <w:br/>
        <w:t>У. Дж. Клинтонa – президента США;</w:t>
      </w:r>
      <w:r>
        <w:rPr>
          <w:rStyle w:val="apple-converted-space"/>
          <w:color w:val="000000"/>
          <w:sz w:val="27"/>
          <w:szCs w:val="27"/>
        </w:rPr>
        <w:t> </w:t>
      </w:r>
      <w:r>
        <w:rPr>
          <w:color w:val="000000"/>
          <w:sz w:val="27"/>
          <w:szCs w:val="27"/>
        </w:rPr>
        <w:br/>
        <w:t>М. Олбрайт - государственного секретаря США;</w:t>
      </w:r>
      <w:r>
        <w:rPr>
          <w:rStyle w:val="apple-converted-space"/>
          <w:color w:val="000000"/>
          <w:sz w:val="27"/>
          <w:szCs w:val="27"/>
        </w:rPr>
        <w:t> </w:t>
      </w:r>
      <w:r>
        <w:rPr>
          <w:color w:val="000000"/>
          <w:sz w:val="27"/>
          <w:szCs w:val="27"/>
        </w:rPr>
        <w:br/>
        <w:t>У. Коенa - министра обороны США;</w:t>
      </w:r>
      <w:r>
        <w:rPr>
          <w:rStyle w:val="apple-converted-space"/>
          <w:color w:val="000000"/>
          <w:sz w:val="27"/>
          <w:szCs w:val="27"/>
        </w:rPr>
        <w:t> </w:t>
      </w:r>
      <w:r>
        <w:rPr>
          <w:color w:val="000000"/>
          <w:sz w:val="27"/>
          <w:szCs w:val="27"/>
        </w:rPr>
        <w:br/>
        <w:t>Т. Блэра - премьер-министра Великобритании;</w:t>
      </w:r>
      <w:r>
        <w:rPr>
          <w:rStyle w:val="apple-converted-space"/>
          <w:color w:val="000000"/>
          <w:sz w:val="27"/>
          <w:szCs w:val="27"/>
        </w:rPr>
        <w:t> </w:t>
      </w:r>
      <w:r>
        <w:rPr>
          <w:color w:val="000000"/>
          <w:sz w:val="27"/>
          <w:szCs w:val="27"/>
        </w:rPr>
        <w:br/>
        <w:t>Р. Кука - министра иностранных дел Великобритании;</w:t>
      </w:r>
      <w:r>
        <w:rPr>
          <w:rStyle w:val="apple-converted-space"/>
          <w:color w:val="000000"/>
          <w:sz w:val="27"/>
          <w:szCs w:val="27"/>
        </w:rPr>
        <w:t> </w:t>
      </w:r>
      <w:r>
        <w:rPr>
          <w:color w:val="000000"/>
          <w:sz w:val="27"/>
          <w:szCs w:val="27"/>
        </w:rPr>
        <w:br/>
      </w:r>
      <w:r>
        <w:rPr>
          <w:color w:val="000000"/>
          <w:sz w:val="27"/>
          <w:szCs w:val="27"/>
        </w:rPr>
        <w:lastRenderedPageBreak/>
        <w:t>Ж. Робертсона- министр обороны Великобритании;</w:t>
      </w:r>
      <w:r>
        <w:rPr>
          <w:rStyle w:val="apple-converted-space"/>
          <w:color w:val="000000"/>
          <w:sz w:val="27"/>
          <w:szCs w:val="27"/>
        </w:rPr>
        <w:t> </w:t>
      </w:r>
      <w:r>
        <w:rPr>
          <w:color w:val="000000"/>
          <w:sz w:val="27"/>
          <w:szCs w:val="27"/>
        </w:rPr>
        <w:br/>
        <w:t>Г. Шредера - канцлера ФРГ;</w:t>
      </w:r>
      <w:r>
        <w:rPr>
          <w:rStyle w:val="apple-converted-space"/>
          <w:color w:val="000000"/>
          <w:sz w:val="27"/>
          <w:szCs w:val="27"/>
        </w:rPr>
        <w:t> </w:t>
      </w:r>
      <w:r>
        <w:rPr>
          <w:color w:val="000000"/>
          <w:sz w:val="27"/>
          <w:szCs w:val="27"/>
        </w:rPr>
        <w:br/>
        <w:t>Й. Фишера - министра иностранных дел ФРГ;</w:t>
      </w:r>
      <w:r>
        <w:rPr>
          <w:rStyle w:val="apple-converted-space"/>
          <w:color w:val="000000"/>
          <w:sz w:val="27"/>
          <w:szCs w:val="27"/>
        </w:rPr>
        <w:t> </w:t>
      </w:r>
      <w:r>
        <w:rPr>
          <w:color w:val="000000"/>
          <w:sz w:val="27"/>
          <w:szCs w:val="27"/>
        </w:rPr>
        <w:br/>
        <w:t>П. Шарпинга - министра обороны ФРГ;</w:t>
      </w:r>
      <w:r>
        <w:rPr>
          <w:rStyle w:val="apple-converted-space"/>
          <w:color w:val="000000"/>
          <w:sz w:val="27"/>
          <w:szCs w:val="27"/>
        </w:rPr>
        <w:t> </w:t>
      </w:r>
      <w:r>
        <w:rPr>
          <w:color w:val="000000"/>
          <w:sz w:val="27"/>
          <w:szCs w:val="27"/>
        </w:rPr>
        <w:br/>
        <w:t>Ж. Жирака - президента Франции;</w:t>
      </w:r>
      <w:r>
        <w:rPr>
          <w:rStyle w:val="apple-converted-space"/>
          <w:color w:val="000000"/>
          <w:sz w:val="27"/>
          <w:szCs w:val="27"/>
        </w:rPr>
        <w:t> </w:t>
      </w:r>
      <w:r>
        <w:rPr>
          <w:color w:val="000000"/>
          <w:sz w:val="27"/>
          <w:szCs w:val="27"/>
        </w:rPr>
        <w:br/>
        <w:t>Ведрина - министра иностранных дел Франции;</w:t>
      </w:r>
      <w:r>
        <w:rPr>
          <w:rStyle w:val="apple-converted-space"/>
          <w:color w:val="000000"/>
          <w:sz w:val="27"/>
          <w:szCs w:val="27"/>
        </w:rPr>
        <w:t> </w:t>
      </w:r>
      <w:r>
        <w:rPr>
          <w:color w:val="000000"/>
          <w:sz w:val="27"/>
          <w:szCs w:val="27"/>
        </w:rPr>
        <w:br/>
        <w:t>Шавенмана - министра обороны Франции;</w:t>
      </w:r>
      <w:r>
        <w:rPr>
          <w:rStyle w:val="apple-converted-space"/>
          <w:color w:val="000000"/>
          <w:sz w:val="27"/>
          <w:szCs w:val="27"/>
        </w:rPr>
        <w:t> </w:t>
      </w:r>
      <w:r>
        <w:rPr>
          <w:color w:val="000000"/>
          <w:sz w:val="27"/>
          <w:szCs w:val="27"/>
        </w:rPr>
        <w:br/>
        <w:t>Х. Солана - Генерального секретаря НАТО в период агрессии, ныне госсекретаря Евросоюза;</w:t>
      </w:r>
      <w:r>
        <w:rPr>
          <w:rStyle w:val="apple-converted-space"/>
          <w:color w:val="000000"/>
          <w:sz w:val="27"/>
          <w:szCs w:val="27"/>
        </w:rPr>
        <w:t> </w:t>
      </w:r>
      <w:r>
        <w:rPr>
          <w:color w:val="000000"/>
          <w:sz w:val="27"/>
          <w:szCs w:val="27"/>
        </w:rPr>
        <w:br/>
        <w:t>У. Кларка - главнокомандующего силами НАТО в Европе</w:t>
      </w:r>
      <w:r>
        <w:rPr>
          <w:rStyle w:val="apple-converted-space"/>
          <w:color w:val="000000"/>
          <w:sz w:val="27"/>
          <w:szCs w:val="27"/>
        </w:rPr>
        <w:t> </w:t>
      </w:r>
      <w:r>
        <w:rPr>
          <w:color w:val="000000"/>
          <w:sz w:val="27"/>
          <w:szCs w:val="27"/>
        </w:rPr>
        <w:br/>
        <w:t>все вместе с блоком НАТО далее именуемых “Обвиняемые” по международным преступлениям, сформулированным в ст. 6 Уставов Нюрнбергского и Токийского Трибуналов по осуждению военных преступников, виновных в развязывании Второй мировой войны.</w:t>
      </w:r>
      <w:r>
        <w:rPr>
          <w:rStyle w:val="apple-converted-space"/>
          <w:color w:val="000000"/>
          <w:sz w:val="27"/>
          <w:szCs w:val="27"/>
        </w:rPr>
        <w:t> </w:t>
      </w:r>
      <w:r>
        <w:rPr>
          <w:color w:val="000000"/>
          <w:sz w:val="27"/>
          <w:szCs w:val="27"/>
        </w:rPr>
        <w:br/>
        <w:t>Все Обвиняемые, надлежащим образом извещенные о характере обвинения и месте проведения Трибунала, в судебное заседания не явились и своих представителей не прислали.</w:t>
      </w:r>
      <w:r>
        <w:rPr>
          <w:rStyle w:val="apple-converted-space"/>
          <w:color w:val="000000"/>
          <w:sz w:val="27"/>
          <w:szCs w:val="27"/>
        </w:rPr>
        <w:t> </w:t>
      </w:r>
      <w:r>
        <w:rPr>
          <w:color w:val="000000"/>
          <w:sz w:val="27"/>
          <w:szCs w:val="27"/>
        </w:rPr>
        <w:br/>
        <w:t>Вменяемые военные преступления были совершены Обвиняемыми в отношении сербского, черногорского, албанского и других народов, населяюших СРЮ, в период с 24 марта по 10 июня 1999 года и составляют:</w:t>
      </w:r>
      <w:r>
        <w:rPr>
          <w:rStyle w:val="apple-converted-space"/>
          <w:color w:val="000000"/>
          <w:sz w:val="27"/>
          <w:szCs w:val="27"/>
        </w:rPr>
        <w:t> </w:t>
      </w:r>
      <w:r>
        <w:rPr>
          <w:color w:val="000000"/>
          <w:sz w:val="27"/>
          <w:szCs w:val="27"/>
        </w:rPr>
        <w:br/>
        <w:t>- нарушения законов или обычаев войны, а именно:</w:t>
      </w:r>
      <w:r>
        <w:rPr>
          <w:rStyle w:val="apple-converted-space"/>
          <w:color w:val="000000"/>
          <w:sz w:val="27"/>
          <w:szCs w:val="27"/>
        </w:rPr>
        <w:t> </w:t>
      </w:r>
      <w:r>
        <w:rPr>
          <w:color w:val="000000"/>
          <w:sz w:val="27"/>
          <w:szCs w:val="27"/>
        </w:rPr>
        <w:br/>
        <w:t>- открытие военных действий без предварительного и недвусмысленного предупреждения;</w:t>
      </w:r>
      <w:r>
        <w:rPr>
          <w:rStyle w:val="apple-converted-space"/>
          <w:color w:val="000000"/>
          <w:sz w:val="27"/>
          <w:szCs w:val="27"/>
        </w:rPr>
        <w:t> </w:t>
      </w:r>
      <w:r>
        <w:rPr>
          <w:color w:val="000000"/>
          <w:sz w:val="27"/>
          <w:szCs w:val="27"/>
        </w:rPr>
        <w:br/>
        <w:t>- ведение военных действий против гражданского населения, включая отдельных гражданских лиц, и гражданских объектов;</w:t>
      </w:r>
      <w:r>
        <w:rPr>
          <w:rStyle w:val="apple-converted-space"/>
          <w:color w:val="000000"/>
          <w:sz w:val="27"/>
          <w:szCs w:val="27"/>
        </w:rPr>
        <w:t> </w:t>
      </w:r>
      <w:r>
        <w:rPr>
          <w:color w:val="000000"/>
          <w:sz w:val="27"/>
          <w:szCs w:val="27"/>
        </w:rPr>
        <w:br/>
        <w:t>– применение запрещенных средств и методов ведения войны, в том числе крытых бомбардировок;</w:t>
      </w:r>
      <w:r>
        <w:rPr>
          <w:rStyle w:val="apple-converted-space"/>
          <w:color w:val="000000"/>
          <w:sz w:val="27"/>
          <w:szCs w:val="27"/>
        </w:rPr>
        <w:t> </w:t>
      </w:r>
      <w:r>
        <w:rPr>
          <w:color w:val="000000"/>
          <w:sz w:val="27"/>
          <w:szCs w:val="27"/>
        </w:rPr>
        <w:br/>
        <w:t>-применение запрещенных видов оружия, наносящих чрезмерное повреждение или имеющих неизбирательное действие, включая оружие с обедненным ураном, кассетные бомбы и другие запрещенные виды оружия;</w:t>
      </w:r>
      <w:r>
        <w:rPr>
          <w:rStyle w:val="apple-converted-space"/>
          <w:color w:val="000000"/>
          <w:sz w:val="27"/>
          <w:szCs w:val="27"/>
        </w:rPr>
        <w:t> </w:t>
      </w:r>
      <w:r>
        <w:rPr>
          <w:color w:val="000000"/>
          <w:sz w:val="27"/>
          <w:szCs w:val="27"/>
        </w:rPr>
        <w:br/>
        <w:t>– бессмысленное разрушение городов и населенных пунктов, не занятых противником и не оказывающих сопротивления;</w:t>
      </w:r>
      <w:r>
        <w:rPr>
          <w:rStyle w:val="apple-converted-space"/>
          <w:color w:val="000000"/>
          <w:sz w:val="27"/>
          <w:szCs w:val="27"/>
        </w:rPr>
        <w:t> </w:t>
      </w:r>
      <w:r>
        <w:rPr>
          <w:color w:val="000000"/>
          <w:sz w:val="27"/>
          <w:szCs w:val="27"/>
        </w:rPr>
        <w:br/>
        <w:t>-применение средств воздействия на природную среду во враждебных целях;</w:t>
      </w:r>
      <w:r>
        <w:rPr>
          <w:rStyle w:val="apple-converted-space"/>
          <w:color w:val="000000"/>
          <w:sz w:val="27"/>
          <w:szCs w:val="27"/>
        </w:rPr>
        <w:t> </w:t>
      </w:r>
      <w:r>
        <w:rPr>
          <w:color w:val="000000"/>
          <w:sz w:val="27"/>
          <w:szCs w:val="27"/>
        </w:rPr>
        <w:br/>
        <w:t>– бомбардировки объектов, жизненно важных для выживания населения Югославии (продовольственных предприятий, сельскохозяйственных угодий, фармацевтических фабрик, систем снабжения питьевой водой и др.);</w:t>
      </w:r>
      <w:r>
        <w:rPr>
          <w:rStyle w:val="apple-converted-space"/>
          <w:color w:val="000000"/>
          <w:sz w:val="27"/>
          <w:szCs w:val="27"/>
        </w:rPr>
        <w:t> </w:t>
      </w:r>
      <w:r>
        <w:rPr>
          <w:color w:val="000000"/>
          <w:sz w:val="27"/>
          <w:szCs w:val="27"/>
        </w:rPr>
        <w:br/>
        <w:t>-бомбардировки установок и сооружений, содержащих опасные силы (плотин, нефтехранилищ, химических предприятий и др.);</w:t>
      </w:r>
      <w:r>
        <w:rPr>
          <w:rStyle w:val="apple-converted-space"/>
          <w:color w:val="000000"/>
          <w:sz w:val="27"/>
          <w:szCs w:val="27"/>
        </w:rPr>
        <w:t> </w:t>
      </w:r>
      <w:r>
        <w:rPr>
          <w:color w:val="000000"/>
          <w:sz w:val="27"/>
          <w:szCs w:val="27"/>
        </w:rPr>
        <w:br/>
        <w:t>- бомбардировки и разрушение медицинских и санитарных учреждений, в том числе больниц, госпиталей, родильных домов;</w:t>
      </w:r>
      <w:r>
        <w:rPr>
          <w:rStyle w:val="apple-converted-space"/>
          <w:color w:val="000000"/>
          <w:sz w:val="27"/>
          <w:szCs w:val="27"/>
        </w:rPr>
        <w:t> </w:t>
      </w:r>
      <w:r>
        <w:rPr>
          <w:color w:val="000000"/>
          <w:sz w:val="27"/>
          <w:szCs w:val="27"/>
        </w:rPr>
        <w:br/>
        <w:t>-бессмысленные и преступные бомбардировки памятников культуры, образовательных учреждений, мест отправления культов и других аналогичных объектов, в том числе объектов, составляющих культурное, духовное и природное наследие;</w:t>
      </w:r>
      <w:r>
        <w:rPr>
          <w:rStyle w:val="apple-converted-space"/>
          <w:color w:val="000000"/>
          <w:sz w:val="27"/>
          <w:szCs w:val="27"/>
        </w:rPr>
        <w:t> </w:t>
      </w:r>
      <w:r>
        <w:rPr>
          <w:color w:val="000000"/>
          <w:sz w:val="27"/>
          <w:szCs w:val="27"/>
        </w:rPr>
        <w:br/>
      </w:r>
      <w:r>
        <w:rPr>
          <w:color w:val="000000"/>
          <w:sz w:val="27"/>
          <w:szCs w:val="27"/>
        </w:rPr>
        <w:lastRenderedPageBreak/>
        <w:t>– планирование и ведение действий с целью убийства главы государства Югославии, главы и членов правительства Югославии;</w:t>
      </w:r>
      <w:r>
        <w:rPr>
          <w:rStyle w:val="apple-converted-space"/>
          <w:color w:val="000000"/>
          <w:sz w:val="27"/>
          <w:szCs w:val="27"/>
        </w:rPr>
        <w:t> </w:t>
      </w:r>
      <w:r>
        <w:rPr>
          <w:color w:val="000000"/>
          <w:sz w:val="27"/>
          <w:szCs w:val="27"/>
        </w:rPr>
        <w:br/>
        <w:t>-бомбардировка дипломатических учреждений, аккредитованных в Югославии,</w:t>
      </w:r>
      <w:r>
        <w:rPr>
          <w:rStyle w:val="apple-converted-space"/>
          <w:color w:val="000000"/>
          <w:sz w:val="27"/>
          <w:szCs w:val="27"/>
        </w:rPr>
        <w:t> </w:t>
      </w:r>
      <w:r>
        <w:rPr>
          <w:color w:val="000000"/>
          <w:sz w:val="27"/>
          <w:szCs w:val="27"/>
        </w:rPr>
        <w:br/>
        <w:t>каждое из которых и все вместе являются неоднократно ранее осуждавшимися международным сообществом.</w:t>
      </w:r>
      <w:r>
        <w:rPr>
          <w:rStyle w:val="apple-converted-space"/>
          <w:color w:val="000000"/>
          <w:sz w:val="27"/>
          <w:szCs w:val="27"/>
        </w:rPr>
        <w:t> </w:t>
      </w:r>
      <w:r>
        <w:rPr>
          <w:color w:val="000000"/>
          <w:sz w:val="27"/>
          <w:szCs w:val="27"/>
        </w:rPr>
        <w:br/>
        <w:t>Доказательную базу Обвинения, поддержанного и дополненного обвинителями:</w:t>
      </w:r>
      <w:r>
        <w:rPr>
          <w:rStyle w:val="apple-converted-space"/>
          <w:color w:val="000000"/>
          <w:sz w:val="27"/>
          <w:szCs w:val="27"/>
        </w:rPr>
        <w:t> </w:t>
      </w:r>
      <w:r>
        <w:rPr>
          <w:color w:val="000000"/>
          <w:sz w:val="27"/>
          <w:szCs w:val="27"/>
        </w:rPr>
        <w:br/>
        <w:t>1. ЗИНОВЬЕВЫМ АЛЕКСАНДРОМ АЛЕКСАНДРОВИЧЕМ (Россия) доктором философских наук, профессором, писателем, членом нескольких мировых академий;</w:t>
      </w:r>
      <w:r>
        <w:rPr>
          <w:rStyle w:val="apple-converted-space"/>
          <w:color w:val="000000"/>
          <w:sz w:val="27"/>
          <w:szCs w:val="27"/>
        </w:rPr>
        <w:t> </w:t>
      </w:r>
      <w:r>
        <w:rPr>
          <w:color w:val="000000"/>
          <w:sz w:val="27"/>
          <w:szCs w:val="27"/>
        </w:rPr>
        <w:br/>
        <w:t>2. ДЖОНОМ КАТАЛИНОТТО (США) – сотрудником Центра действий;</w:t>
      </w:r>
      <w:r>
        <w:rPr>
          <w:rStyle w:val="apple-converted-space"/>
          <w:color w:val="000000"/>
          <w:sz w:val="27"/>
          <w:szCs w:val="27"/>
        </w:rPr>
        <w:t> </w:t>
      </w:r>
      <w:r>
        <w:rPr>
          <w:color w:val="000000"/>
          <w:sz w:val="27"/>
          <w:szCs w:val="27"/>
        </w:rPr>
        <w:br/>
        <w:t>3. ТЕЙКОВСКИМ БОЛЕСЛАВОМ (Польша) - доктором социологических наук, Председателем Польского Славянского Комитета, Председателем Польского Национального Сообщества;</w:t>
      </w:r>
      <w:r>
        <w:rPr>
          <w:rStyle w:val="apple-converted-space"/>
          <w:color w:val="000000"/>
          <w:sz w:val="27"/>
          <w:szCs w:val="27"/>
        </w:rPr>
        <w:t> </w:t>
      </w:r>
      <w:r>
        <w:rPr>
          <w:color w:val="000000"/>
          <w:sz w:val="27"/>
          <w:szCs w:val="27"/>
        </w:rPr>
        <w:br/>
        <w:t>4. ЛИЧКОВАХ ВЛАДИМИРОМ АНАТОЛЬЕВИЧЕМ (Украина) - членом Международной академии Духовного Единства Мира, доктором философских наук, членом Славянского Комитета Украины;</w:t>
      </w:r>
      <w:r>
        <w:rPr>
          <w:rStyle w:val="apple-converted-space"/>
          <w:color w:val="000000"/>
          <w:sz w:val="27"/>
          <w:szCs w:val="27"/>
        </w:rPr>
        <w:t> </w:t>
      </w:r>
      <w:r>
        <w:rPr>
          <w:color w:val="000000"/>
          <w:sz w:val="27"/>
          <w:szCs w:val="27"/>
        </w:rPr>
        <w:br/>
        <w:t>5. СЕНИНЫМ АЛЕКСЕЕМ АЛЕКСЕЕВИЧЕМ</w:t>
      </w:r>
      <w:r>
        <w:rPr>
          <w:rStyle w:val="apple-converted-space"/>
          <w:color w:val="000000"/>
          <w:sz w:val="27"/>
          <w:szCs w:val="27"/>
        </w:rPr>
        <w:t> </w:t>
      </w:r>
      <w:r>
        <w:rPr>
          <w:color w:val="000000"/>
          <w:sz w:val="27"/>
          <w:szCs w:val="27"/>
        </w:rPr>
        <w:t>(Россия) – главным редактором газеты “Русский вестник”;</w:t>
      </w:r>
      <w:r>
        <w:rPr>
          <w:rStyle w:val="apple-converted-space"/>
          <w:color w:val="000000"/>
          <w:sz w:val="27"/>
          <w:szCs w:val="27"/>
        </w:rPr>
        <w:t> </w:t>
      </w:r>
      <w:r>
        <w:rPr>
          <w:color w:val="000000"/>
          <w:sz w:val="27"/>
          <w:szCs w:val="27"/>
        </w:rPr>
        <w:br/>
        <w:t>6. СОЛОВЬЕВОЙ ОЛЬГОЙ БОРИСОВНОЙ (Украина) - членом Совета Всеукраинской общественной организации “Общевоинский союз Украины”;</w:t>
      </w:r>
      <w:r>
        <w:rPr>
          <w:rStyle w:val="apple-converted-space"/>
          <w:color w:val="000000"/>
          <w:sz w:val="27"/>
          <w:szCs w:val="27"/>
        </w:rPr>
        <w:t> </w:t>
      </w:r>
      <w:r>
        <w:rPr>
          <w:color w:val="000000"/>
          <w:sz w:val="27"/>
          <w:szCs w:val="27"/>
        </w:rPr>
        <w:br/>
        <w:t>7. КОВАЛЬЧУКОМ КИРИЛОМ АНАТОЛЬЕВИЧЕМ (Украина) - членом Правления Славянского Комитета Украины;</w:t>
      </w:r>
      <w:r>
        <w:rPr>
          <w:rStyle w:val="apple-converted-space"/>
          <w:color w:val="000000"/>
          <w:sz w:val="27"/>
          <w:szCs w:val="27"/>
        </w:rPr>
        <w:t> </w:t>
      </w:r>
      <w:r>
        <w:rPr>
          <w:color w:val="000000"/>
          <w:sz w:val="27"/>
          <w:szCs w:val="27"/>
        </w:rPr>
        <w:br/>
        <w:t>8. ПОДРУЧНЫМ ВЛАДИМИРОМ ВАСИЛЬЕВИЧЕМ (Украина) – аспирантом Института истории Украины;</w:t>
      </w:r>
      <w:r>
        <w:rPr>
          <w:rStyle w:val="apple-converted-space"/>
          <w:color w:val="000000"/>
          <w:sz w:val="27"/>
          <w:szCs w:val="27"/>
        </w:rPr>
        <w:t> </w:t>
      </w:r>
      <w:r>
        <w:rPr>
          <w:color w:val="000000"/>
          <w:sz w:val="27"/>
          <w:szCs w:val="27"/>
        </w:rPr>
        <w:br/>
        <w:t>9. КОССУДОВСКИМ МИШЕЛЕМ (Канада) – профессором экономики университета Оттавы, членом Комитета Анти-НАТО,</w:t>
      </w:r>
      <w:r>
        <w:rPr>
          <w:rStyle w:val="apple-converted-space"/>
          <w:color w:val="000000"/>
          <w:sz w:val="27"/>
          <w:szCs w:val="27"/>
        </w:rPr>
        <w:t> </w:t>
      </w:r>
      <w:r>
        <w:rPr>
          <w:color w:val="000000"/>
          <w:sz w:val="27"/>
          <w:szCs w:val="27"/>
        </w:rPr>
        <w:br/>
        <w:t>составили официальные документы Союзного министерства иностранных дел СР, собранные в двух томах Белой книги: “Преступления НАТО в Югославии. Документальные свидетельства. 24 марта – 24 апреля 1999 г.” – Том I. – Белград, 1999. – 432 с., и “Преступления НАТО в Югославии. Документальные свидетельства, 25 апреля – 10 июня 1999 г.” – Том II. – Белград, 2000. – 568 с.; действующие международные договоры и соглашения, документы ООН и ОБСЕ.</w:t>
      </w:r>
      <w:r>
        <w:rPr>
          <w:rStyle w:val="apple-converted-space"/>
          <w:color w:val="000000"/>
          <w:sz w:val="27"/>
          <w:szCs w:val="27"/>
        </w:rPr>
        <w:t> </w:t>
      </w:r>
      <w:r>
        <w:rPr>
          <w:color w:val="000000"/>
          <w:sz w:val="27"/>
          <w:szCs w:val="27"/>
        </w:rPr>
        <w:br/>
        <w:t>Заслушав обвинителей, доводы защиты, показания свидетелей:</w:t>
      </w:r>
      <w:r>
        <w:rPr>
          <w:rStyle w:val="apple-converted-space"/>
          <w:color w:val="000000"/>
          <w:sz w:val="27"/>
          <w:szCs w:val="27"/>
        </w:rPr>
        <w:t> </w:t>
      </w:r>
      <w:r>
        <w:rPr>
          <w:color w:val="000000"/>
          <w:sz w:val="27"/>
          <w:szCs w:val="27"/>
        </w:rPr>
        <w:br/>
        <w:t>1. МОМЧИЛО МИТРОВИЧА – доктора юридических наук,</w:t>
      </w:r>
      <w:r>
        <w:rPr>
          <w:rStyle w:val="apple-converted-space"/>
          <w:color w:val="000000"/>
          <w:sz w:val="27"/>
          <w:szCs w:val="27"/>
        </w:rPr>
        <w:t> </w:t>
      </w:r>
      <w:r>
        <w:rPr>
          <w:color w:val="000000"/>
          <w:sz w:val="27"/>
          <w:szCs w:val="27"/>
        </w:rPr>
        <w:t>советника института истории Югославии,</w:t>
      </w:r>
      <w:r>
        <w:rPr>
          <w:rStyle w:val="apple-converted-space"/>
          <w:color w:val="000000"/>
          <w:sz w:val="27"/>
          <w:szCs w:val="27"/>
        </w:rPr>
        <w:t> </w:t>
      </w:r>
      <w:r>
        <w:rPr>
          <w:color w:val="000000"/>
          <w:sz w:val="27"/>
          <w:szCs w:val="27"/>
        </w:rPr>
        <w:br/>
        <w:t>2. МИЛОШ МАРКОВИЧА - журналиста телевидения Белграда;</w:t>
      </w:r>
      <w:r>
        <w:rPr>
          <w:rStyle w:val="apple-converted-space"/>
          <w:color w:val="000000"/>
          <w:sz w:val="27"/>
          <w:szCs w:val="27"/>
        </w:rPr>
        <w:t> </w:t>
      </w:r>
      <w:r>
        <w:rPr>
          <w:color w:val="000000"/>
          <w:sz w:val="27"/>
          <w:szCs w:val="27"/>
        </w:rPr>
        <w:br/>
        <w:t>3. НЕДА СТАНИСЛАВОВИЧ - журналистки \"ТАНЮГ\";</w:t>
      </w:r>
      <w:r>
        <w:rPr>
          <w:rStyle w:val="apple-converted-space"/>
          <w:color w:val="000000"/>
          <w:sz w:val="27"/>
          <w:szCs w:val="27"/>
        </w:rPr>
        <w:t> </w:t>
      </w:r>
      <w:r>
        <w:rPr>
          <w:color w:val="000000"/>
          <w:sz w:val="27"/>
          <w:szCs w:val="27"/>
        </w:rPr>
        <w:br/>
        <w:t>экспертов:</w:t>
      </w:r>
      <w:r>
        <w:rPr>
          <w:rStyle w:val="apple-converted-space"/>
          <w:color w:val="000000"/>
          <w:sz w:val="27"/>
          <w:szCs w:val="27"/>
        </w:rPr>
        <w:t> </w:t>
      </w:r>
      <w:r>
        <w:rPr>
          <w:color w:val="000000"/>
          <w:sz w:val="27"/>
          <w:szCs w:val="27"/>
        </w:rPr>
        <w:br/>
        <w:t>1 ЯЦЕНКО ИВАНА СЕМЕНОВИЧА (Россия) - профессор кафедры Государственного строительства и права Российской Академии государственной службы при Президенте РФ;</w:t>
      </w:r>
      <w:r>
        <w:rPr>
          <w:rStyle w:val="apple-converted-space"/>
          <w:color w:val="000000"/>
          <w:sz w:val="27"/>
          <w:szCs w:val="27"/>
        </w:rPr>
        <w:t> </w:t>
      </w:r>
      <w:r>
        <w:rPr>
          <w:color w:val="000000"/>
          <w:sz w:val="27"/>
          <w:szCs w:val="27"/>
        </w:rPr>
        <w:br/>
      </w:r>
      <w:r>
        <w:rPr>
          <w:color w:val="000000"/>
          <w:sz w:val="27"/>
          <w:szCs w:val="27"/>
        </w:rPr>
        <w:lastRenderedPageBreak/>
        <w:t>2 МИЛАНА ПЕТКОВИЧА (Югославия)</w:t>
      </w:r>
      <w:r>
        <w:rPr>
          <w:rStyle w:val="apple-converted-space"/>
          <w:color w:val="000000"/>
          <w:sz w:val="27"/>
          <w:szCs w:val="27"/>
        </w:rPr>
        <w:t> </w:t>
      </w:r>
      <w:r>
        <w:rPr>
          <w:color w:val="000000"/>
          <w:sz w:val="27"/>
          <w:szCs w:val="27"/>
        </w:rPr>
        <w:br/>
        <w:t>3. МИЛОША ШКУЛИЧА (Югославия)</w:t>
      </w:r>
      <w:r>
        <w:rPr>
          <w:rStyle w:val="apple-converted-space"/>
          <w:color w:val="000000"/>
          <w:sz w:val="27"/>
          <w:szCs w:val="27"/>
        </w:rPr>
        <w:t> </w:t>
      </w:r>
      <w:r>
        <w:rPr>
          <w:color w:val="000000"/>
          <w:sz w:val="27"/>
          <w:szCs w:val="27"/>
        </w:rPr>
        <w:br/>
        <w:t>4. БИЛЯНА СИМЕУНОВИЧА-ПАТИЧА (Югославия)</w:t>
      </w:r>
      <w:r>
        <w:rPr>
          <w:rStyle w:val="apple-converted-space"/>
          <w:color w:val="000000"/>
          <w:sz w:val="27"/>
          <w:szCs w:val="27"/>
        </w:rPr>
        <w:t> </w:t>
      </w:r>
      <w:r>
        <w:rPr>
          <w:color w:val="000000"/>
          <w:sz w:val="27"/>
          <w:szCs w:val="27"/>
        </w:rPr>
        <w:br/>
        <w:t>5. МЛАДЕНА ВИТОМИРА (Югославия)</w:t>
      </w:r>
      <w:r>
        <w:rPr>
          <w:rStyle w:val="apple-converted-space"/>
          <w:color w:val="000000"/>
          <w:sz w:val="27"/>
          <w:szCs w:val="27"/>
        </w:rPr>
        <w:t> </w:t>
      </w:r>
      <w:r>
        <w:rPr>
          <w:color w:val="000000"/>
          <w:sz w:val="27"/>
          <w:szCs w:val="27"/>
        </w:rPr>
        <w:br/>
        <w:t>6. КАЛАШНИКОВА ОЛЕГА ИВАНОВИЧА (Украина) - председателя Совета Всеукраинской общественной организации “Общевоинский союз Украины”;</w:t>
      </w:r>
      <w:r>
        <w:rPr>
          <w:rStyle w:val="apple-converted-space"/>
          <w:color w:val="000000"/>
          <w:sz w:val="27"/>
          <w:szCs w:val="27"/>
        </w:rPr>
        <w:t> </w:t>
      </w:r>
      <w:r>
        <w:rPr>
          <w:color w:val="000000"/>
          <w:sz w:val="27"/>
          <w:szCs w:val="27"/>
        </w:rPr>
        <w:br/>
        <w:t>7. ЮРКОВСКОГО АНАТОЛИЯ ВИЛЬГЕЛЬМОВИЧА (Украина) - кандидата юридических наук, контр-адмирала, участника войны с Японией;</w:t>
      </w:r>
      <w:r>
        <w:rPr>
          <w:rStyle w:val="apple-converted-space"/>
          <w:color w:val="000000"/>
          <w:sz w:val="27"/>
          <w:szCs w:val="27"/>
        </w:rPr>
        <w:t> </w:t>
      </w:r>
      <w:r>
        <w:rPr>
          <w:color w:val="000000"/>
          <w:sz w:val="27"/>
          <w:szCs w:val="27"/>
        </w:rPr>
        <w:br/>
        <w:t>8. ДАНИЛО СУБОТИЧ (Югославия)</w:t>
      </w:r>
      <w:r>
        <w:rPr>
          <w:rStyle w:val="apple-converted-space"/>
          <w:color w:val="000000"/>
          <w:sz w:val="27"/>
          <w:szCs w:val="27"/>
        </w:rPr>
        <w:t> </w:t>
      </w:r>
      <w:r>
        <w:rPr>
          <w:color w:val="000000"/>
          <w:sz w:val="27"/>
          <w:szCs w:val="27"/>
        </w:rPr>
        <w:br/>
      </w:r>
      <w:r>
        <w:rPr>
          <w:color w:val="000000"/>
          <w:sz w:val="27"/>
          <w:szCs w:val="27"/>
        </w:rPr>
        <w:br/>
        <w:t>9. СВЕТЛАНА ВУКАДИНОВИЧ (Югославия)</w:t>
      </w:r>
      <w:r>
        <w:rPr>
          <w:rStyle w:val="apple-converted-space"/>
          <w:color w:val="000000"/>
          <w:sz w:val="27"/>
          <w:szCs w:val="27"/>
        </w:rPr>
        <w:t> </w:t>
      </w:r>
      <w:r>
        <w:rPr>
          <w:color w:val="000000"/>
          <w:sz w:val="27"/>
          <w:szCs w:val="27"/>
        </w:rPr>
        <w:br/>
        <w:t>10. ДРАГОЛЮБА ТОДОРОВИЧ (Югославия)</w:t>
      </w:r>
      <w:r>
        <w:rPr>
          <w:rStyle w:val="apple-converted-space"/>
          <w:color w:val="000000"/>
          <w:sz w:val="27"/>
          <w:szCs w:val="27"/>
        </w:rPr>
        <w:t> </w:t>
      </w:r>
      <w:r>
        <w:rPr>
          <w:color w:val="000000"/>
          <w:sz w:val="27"/>
          <w:szCs w:val="27"/>
        </w:rPr>
        <w:br/>
        <w:t>11. ПЕРИША СИМОНОВИЧ (Югославия)</w:t>
      </w:r>
      <w:r>
        <w:rPr>
          <w:rStyle w:val="apple-converted-space"/>
          <w:color w:val="000000"/>
          <w:sz w:val="27"/>
          <w:szCs w:val="27"/>
        </w:rPr>
        <w:t> </w:t>
      </w:r>
      <w:r>
        <w:rPr>
          <w:color w:val="000000"/>
          <w:sz w:val="27"/>
          <w:szCs w:val="27"/>
        </w:rPr>
        <w:br/>
        <w:t>12. СТАНОЕ ИВАНОВИЧ (Югославия)</w:t>
      </w:r>
      <w:r>
        <w:rPr>
          <w:rStyle w:val="apple-converted-space"/>
          <w:color w:val="000000"/>
          <w:sz w:val="27"/>
          <w:szCs w:val="27"/>
        </w:rPr>
        <w:t> </w:t>
      </w:r>
      <w:r>
        <w:rPr>
          <w:color w:val="000000"/>
          <w:sz w:val="27"/>
          <w:szCs w:val="27"/>
        </w:rPr>
        <w:br/>
        <w:t>13. ДРАГОЛЮБ БИЕЛОВИЧ (Югославия)</w:t>
      </w:r>
      <w:r>
        <w:rPr>
          <w:rStyle w:val="apple-converted-space"/>
          <w:color w:val="000000"/>
          <w:sz w:val="27"/>
          <w:szCs w:val="27"/>
        </w:rPr>
        <w:t> </w:t>
      </w:r>
      <w:r>
        <w:rPr>
          <w:color w:val="000000"/>
          <w:sz w:val="27"/>
          <w:szCs w:val="27"/>
        </w:rPr>
        <w:br/>
        <w:t>14. СЛОБОДАНА МИЛЕУСИЧ (Югославия)</w:t>
      </w:r>
      <w:r>
        <w:rPr>
          <w:rStyle w:val="apple-converted-space"/>
          <w:color w:val="000000"/>
          <w:sz w:val="27"/>
          <w:szCs w:val="27"/>
        </w:rPr>
        <w:t> </w:t>
      </w:r>
      <w:r>
        <w:rPr>
          <w:color w:val="000000"/>
          <w:sz w:val="27"/>
          <w:szCs w:val="27"/>
        </w:rPr>
        <w:br/>
        <w:t>14. ЗОРАНА СТАНКОВИЧА ( Югославия) - доктора медицинских наук, члена Комитета по преступлениям НАТО в Югославии (г. Белград);</w:t>
      </w:r>
      <w:r>
        <w:rPr>
          <w:rStyle w:val="apple-converted-space"/>
          <w:color w:val="000000"/>
          <w:sz w:val="27"/>
          <w:szCs w:val="27"/>
        </w:rPr>
        <w:t> </w:t>
      </w:r>
      <w:r>
        <w:rPr>
          <w:color w:val="000000"/>
          <w:sz w:val="27"/>
          <w:szCs w:val="27"/>
        </w:rPr>
        <w:br/>
        <w:t>Трибунал установил:</w:t>
      </w:r>
      <w:r>
        <w:rPr>
          <w:rStyle w:val="apple-converted-space"/>
          <w:color w:val="000000"/>
          <w:sz w:val="27"/>
          <w:szCs w:val="27"/>
        </w:rPr>
        <w:t> </w:t>
      </w:r>
      <w:r>
        <w:rPr>
          <w:color w:val="000000"/>
          <w:sz w:val="27"/>
          <w:szCs w:val="27"/>
        </w:rPr>
        <w:br/>
        <w:t>24 марта 1999 года Организация Северо-Атлантического Договора в нарушение п. 4. ст. 2. ст. 51 и ст. 53 Устава ООН без санкции Совета Безопасности ООН под предлогом защиты албанской части населения, проживающей в Косово и Метохии, начала ничем не оправданные систематические, интенсивные. по существу круглосуточные бомбардировки военных и гражданских объектов на территории Югославии, чем принесла неисчислимые страдания многонациональному</w:t>
      </w:r>
      <w:r>
        <w:rPr>
          <w:rStyle w:val="apple-converted-space"/>
          <w:color w:val="000000"/>
          <w:sz w:val="27"/>
          <w:szCs w:val="27"/>
        </w:rPr>
        <w:t> </w:t>
      </w:r>
      <w:r>
        <w:rPr>
          <w:color w:val="000000"/>
          <w:sz w:val="27"/>
          <w:szCs w:val="27"/>
        </w:rPr>
        <w:t>народу данной страны, полностью разрушив всю ее инфраструктуру и большинство промышленных и сельскохoзяйственных объектов, объектов социальной и культурной сферы и среды обитания.</w:t>
      </w:r>
      <w:r>
        <w:rPr>
          <w:rStyle w:val="apple-converted-space"/>
          <w:color w:val="000000"/>
          <w:sz w:val="27"/>
          <w:szCs w:val="27"/>
        </w:rPr>
        <w:t> </w:t>
      </w:r>
      <w:r>
        <w:rPr>
          <w:color w:val="000000"/>
          <w:sz w:val="27"/>
          <w:szCs w:val="27"/>
        </w:rPr>
        <w:br/>
        <w:t>По интенсивности и жестокости применения военной мощи агрессия НАТО против</w:t>
      </w:r>
      <w:r>
        <w:rPr>
          <w:rStyle w:val="apple-converted-space"/>
          <w:color w:val="000000"/>
          <w:sz w:val="27"/>
          <w:szCs w:val="27"/>
        </w:rPr>
        <w:t> </w:t>
      </w:r>
      <w:r>
        <w:rPr>
          <w:color w:val="000000"/>
          <w:sz w:val="27"/>
          <w:szCs w:val="27"/>
        </w:rPr>
        <w:t>Югославии сопоставима с преступлениями фашистов во время Второй мировой войны и применением США ядерного оружия в августе 1945 г. против мирных японских городов Хиросима и Нагасаки. По сути народы мира столкнулись с явлением НАТОфашизма.</w:t>
      </w:r>
      <w:r>
        <w:rPr>
          <w:rStyle w:val="apple-converted-space"/>
          <w:color w:val="000000"/>
          <w:sz w:val="27"/>
          <w:szCs w:val="27"/>
        </w:rPr>
        <w:t> </w:t>
      </w:r>
      <w:r>
        <w:rPr>
          <w:color w:val="000000"/>
          <w:sz w:val="27"/>
          <w:szCs w:val="27"/>
        </w:rPr>
        <w:br/>
        <w:t>В ходе судебного</w:t>
      </w:r>
      <w:r>
        <w:rPr>
          <w:rStyle w:val="apple-converted-space"/>
          <w:color w:val="000000"/>
          <w:sz w:val="27"/>
          <w:szCs w:val="27"/>
        </w:rPr>
        <w:t> </w:t>
      </w:r>
      <w:r>
        <w:rPr>
          <w:color w:val="000000"/>
          <w:sz w:val="27"/>
          <w:szCs w:val="27"/>
        </w:rPr>
        <w:t>следствия как на слушаниях в г. Ярославле и в г. Киеве, так и в г. Белграде было установлено и документально и свидетельскими показаниями подтверждено, что:</w:t>
      </w:r>
      <w:r>
        <w:rPr>
          <w:rStyle w:val="apple-converted-space"/>
          <w:color w:val="000000"/>
          <w:sz w:val="27"/>
          <w:szCs w:val="27"/>
        </w:rPr>
        <w:t> </w:t>
      </w:r>
      <w:r>
        <w:rPr>
          <w:color w:val="000000"/>
          <w:sz w:val="27"/>
          <w:szCs w:val="27"/>
        </w:rPr>
        <w:br/>
        <w:t>1. Впервые со времени окончания Второй мировой войны группой стран НАТО во главе с их руководителями:</w:t>
      </w:r>
      <w:r>
        <w:rPr>
          <w:rStyle w:val="apple-converted-space"/>
          <w:color w:val="000000"/>
          <w:sz w:val="27"/>
          <w:szCs w:val="27"/>
        </w:rPr>
        <w:t> </w:t>
      </w:r>
      <w:r>
        <w:rPr>
          <w:color w:val="000000"/>
          <w:sz w:val="27"/>
          <w:szCs w:val="27"/>
        </w:rPr>
        <w:br/>
      </w:r>
      <w:r>
        <w:rPr>
          <w:color w:val="000000"/>
          <w:sz w:val="27"/>
          <w:szCs w:val="27"/>
        </w:rPr>
        <w:br/>
        <w:t>У. Дж. Клинтоном - президентом США;</w:t>
      </w:r>
      <w:r>
        <w:rPr>
          <w:rStyle w:val="apple-converted-space"/>
          <w:color w:val="000000"/>
          <w:sz w:val="27"/>
          <w:szCs w:val="27"/>
        </w:rPr>
        <w:t> </w:t>
      </w:r>
      <w:r>
        <w:rPr>
          <w:color w:val="000000"/>
          <w:sz w:val="27"/>
          <w:szCs w:val="27"/>
        </w:rPr>
        <w:br/>
        <w:t>М. Олбрайт - государственным секретарем США;</w:t>
      </w:r>
      <w:r>
        <w:rPr>
          <w:rStyle w:val="apple-converted-space"/>
          <w:color w:val="000000"/>
          <w:sz w:val="27"/>
          <w:szCs w:val="27"/>
        </w:rPr>
        <w:t> </w:t>
      </w:r>
      <w:r>
        <w:rPr>
          <w:color w:val="000000"/>
          <w:sz w:val="27"/>
          <w:szCs w:val="27"/>
        </w:rPr>
        <w:br/>
        <w:t>У. Коеном - министром обороны США;</w:t>
      </w:r>
      <w:r>
        <w:rPr>
          <w:rStyle w:val="apple-converted-space"/>
          <w:color w:val="000000"/>
          <w:sz w:val="27"/>
          <w:szCs w:val="27"/>
        </w:rPr>
        <w:t> </w:t>
      </w:r>
      <w:r>
        <w:rPr>
          <w:color w:val="000000"/>
          <w:sz w:val="27"/>
          <w:szCs w:val="27"/>
        </w:rPr>
        <w:br/>
      </w:r>
      <w:r>
        <w:rPr>
          <w:color w:val="000000"/>
          <w:sz w:val="27"/>
          <w:szCs w:val="27"/>
        </w:rPr>
        <w:lastRenderedPageBreak/>
        <w:t>Т. Блэром - премьер-министром Великобритании;</w:t>
      </w:r>
      <w:r>
        <w:rPr>
          <w:rStyle w:val="apple-converted-space"/>
          <w:color w:val="000000"/>
          <w:sz w:val="27"/>
          <w:szCs w:val="27"/>
        </w:rPr>
        <w:t> </w:t>
      </w:r>
      <w:r>
        <w:rPr>
          <w:color w:val="000000"/>
          <w:sz w:val="27"/>
          <w:szCs w:val="27"/>
        </w:rPr>
        <w:br/>
        <w:t>Р. Куком - министром иностранных дел Великобритании;</w:t>
      </w:r>
      <w:r>
        <w:rPr>
          <w:rStyle w:val="apple-converted-space"/>
          <w:color w:val="000000"/>
          <w:sz w:val="27"/>
          <w:szCs w:val="27"/>
        </w:rPr>
        <w:t> </w:t>
      </w:r>
      <w:r>
        <w:rPr>
          <w:color w:val="000000"/>
          <w:sz w:val="27"/>
          <w:szCs w:val="27"/>
        </w:rPr>
        <w:br/>
        <w:t>Ж. Робертсоном- министром обороны Великобритании;</w:t>
      </w:r>
      <w:r>
        <w:rPr>
          <w:rStyle w:val="apple-converted-space"/>
          <w:color w:val="000000"/>
          <w:sz w:val="27"/>
          <w:szCs w:val="27"/>
        </w:rPr>
        <w:t> </w:t>
      </w:r>
      <w:r>
        <w:rPr>
          <w:color w:val="000000"/>
          <w:sz w:val="27"/>
          <w:szCs w:val="27"/>
        </w:rPr>
        <w:br/>
        <w:t>Г. Шредером - канцлером ФРГ;</w:t>
      </w:r>
      <w:r>
        <w:rPr>
          <w:rStyle w:val="apple-converted-space"/>
          <w:color w:val="000000"/>
          <w:sz w:val="27"/>
          <w:szCs w:val="27"/>
        </w:rPr>
        <w:t> </w:t>
      </w:r>
      <w:r>
        <w:rPr>
          <w:color w:val="000000"/>
          <w:sz w:val="27"/>
          <w:szCs w:val="27"/>
        </w:rPr>
        <w:br/>
        <w:t>Й. Фишером - министром иностранных дел ФРГ;</w:t>
      </w:r>
      <w:r>
        <w:rPr>
          <w:rStyle w:val="apple-converted-space"/>
          <w:color w:val="000000"/>
          <w:sz w:val="27"/>
          <w:szCs w:val="27"/>
        </w:rPr>
        <w:t> </w:t>
      </w:r>
      <w:r>
        <w:rPr>
          <w:color w:val="000000"/>
          <w:sz w:val="27"/>
          <w:szCs w:val="27"/>
        </w:rPr>
        <w:br/>
        <w:t>П. Шарпингом - министром обороны ФРГ;</w:t>
      </w:r>
      <w:r>
        <w:rPr>
          <w:rStyle w:val="apple-converted-space"/>
          <w:color w:val="000000"/>
          <w:sz w:val="27"/>
          <w:szCs w:val="27"/>
        </w:rPr>
        <w:t> </w:t>
      </w:r>
      <w:r>
        <w:rPr>
          <w:color w:val="000000"/>
          <w:sz w:val="27"/>
          <w:szCs w:val="27"/>
        </w:rPr>
        <w:br/>
        <w:t>Ж. Жираком - президентом Франции;</w:t>
      </w:r>
      <w:r>
        <w:rPr>
          <w:rStyle w:val="apple-converted-space"/>
          <w:color w:val="000000"/>
          <w:sz w:val="27"/>
          <w:szCs w:val="27"/>
        </w:rPr>
        <w:t> </w:t>
      </w:r>
      <w:r>
        <w:rPr>
          <w:color w:val="000000"/>
          <w:sz w:val="27"/>
          <w:szCs w:val="27"/>
        </w:rPr>
        <w:br/>
        <w:t>Ведрином - министром иностранных дел Франции;</w:t>
      </w:r>
      <w:r>
        <w:rPr>
          <w:rStyle w:val="apple-converted-space"/>
          <w:color w:val="000000"/>
          <w:sz w:val="27"/>
          <w:szCs w:val="27"/>
        </w:rPr>
        <w:t> </w:t>
      </w:r>
      <w:r>
        <w:rPr>
          <w:color w:val="000000"/>
          <w:sz w:val="27"/>
          <w:szCs w:val="27"/>
        </w:rPr>
        <w:br/>
        <w:t>Шавенманом - министром обороны Франции;</w:t>
      </w:r>
      <w:r>
        <w:rPr>
          <w:color w:val="000000"/>
          <w:sz w:val="27"/>
          <w:szCs w:val="27"/>
        </w:rPr>
        <w:br/>
        <w:t>Х. Соланой - Генеральным секретарем НАТО в период агрессии, ныне госсекретарь Евросоюза;</w:t>
      </w:r>
      <w:r>
        <w:rPr>
          <w:rStyle w:val="apple-converted-space"/>
          <w:color w:val="000000"/>
          <w:sz w:val="27"/>
          <w:szCs w:val="27"/>
        </w:rPr>
        <w:t> </w:t>
      </w:r>
      <w:r>
        <w:rPr>
          <w:color w:val="000000"/>
          <w:sz w:val="27"/>
          <w:szCs w:val="27"/>
        </w:rPr>
        <w:br/>
        <w:t>У. Кларк - главнокомандующим силами НАТО в Европе</w:t>
      </w:r>
      <w:r>
        <w:rPr>
          <w:rStyle w:val="apple-converted-space"/>
          <w:color w:val="000000"/>
          <w:sz w:val="27"/>
          <w:szCs w:val="27"/>
        </w:rPr>
        <w:t> </w:t>
      </w:r>
      <w:r>
        <w:rPr>
          <w:color w:val="000000"/>
          <w:sz w:val="27"/>
          <w:szCs w:val="27"/>
        </w:rPr>
        <w:br/>
        <w:t>а также находящимися в зависимости от них руководителями других стран НАТО демонстративно и нагло была предпринята попытка перечеркнуть общепризнанные принципы международного права, сломать существующий миропорялок, подчинить его диктату США.</w:t>
      </w:r>
      <w:r>
        <w:rPr>
          <w:rStyle w:val="apple-converted-space"/>
          <w:color w:val="000000"/>
          <w:sz w:val="27"/>
          <w:szCs w:val="27"/>
        </w:rPr>
        <w:t> </w:t>
      </w:r>
      <w:r>
        <w:rPr>
          <w:color w:val="000000"/>
          <w:sz w:val="27"/>
          <w:szCs w:val="27"/>
        </w:rPr>
        <w:br/>
        <w:t>2. Впервые после Второй мировой войны каждому человеку и всему сообществу народов руководством НАТО был брошен беспрецедентный вызов с требованием безропотно подчиниться диктату грубой силы.</w:t>
      </w:r>
      <w:r>
        <w:rPr>
          <w:rStyle w:val="apple-converted-space"/>
          <w:color w:val="000000"/>
          <w:sz w:val="27"/>
          <w:szCs w:val="27"/>
        </w:rPr>
        <w:t> </w:t>
      </w:r>
      <w:r>
        <w:rPr>
          <w:color w:val="000000"/>
          <w:sz w:val="27"/>
          <w:szCs w:val="27"/>
        </w:rPr>
        <w:br/>
        <w:t>3. В обход Совета Безопасности ООН было демонстративно попрано международное право, перечеркнуты десятки международных договоров универсального и регионального характера, включая Устав самого блока НАТО, грубо нарушены нормы и принципы международного гуманитарного права, применяемого в период вооруженных конфликтов.</w:t>
      </w:r>
      <w:r>
        <w:rPr>
          <w:rStyle w:val="apple-converted-space"/>
          <w:color w:val="000000"/>
          <w:sz w:val="27"/>
          <w:szCs w:val="27"/>
        </w:rPr>
        <w:t> </w:t>
      </w:r>
      <w:r>
        <w:rPr>
          <w:color w:val="000000"/>
          <w:sz w:val="27"/>
          <w:szCs w:val="27"/>
        </w:rPr>
        <w:br/>
        <w:t>4. НАТО была предпринята очередная попытка подорвать роль Организации Объединенных Наций как главной структуры по установлению и поддержанию международного мира и безопасности, узаконить действия на мировой арене в обход Совета Безопасности, а иногда и вопреки занятой им позиции.</w:t>
      </w:r>
      <w:r>
        <w:rPr>
          <w:rStyle w:val="apple-converted-space"/>
          <w:color w:val="000000"/>
          <w:sz w:val="27"/>
          <w:szCs w:val="27"/>
        </w:rPr>
        <w:t> </w:t>
      </w:r>
      <w:r>
        <w:rPr>
          <w:color w:val="000000"/>
          <w:sz w:val="27"/>
          <w:szCs w:val="27"/>
        </w:rPr>
        <w:br/>
        <w:t>5. НАТО и США проводят политику поощрения агрессивного сепаратизма, сползанию к новым разделительным линиям в Европе и мире, провоцированию нового блокирования на военно-политической основе, возвращению впервые после агрессии США против Вьетнама к концепциям ведения “тотальной войны”. т. е. не толька против военных формирований, но и против гражданского</w:t>
      </w:r>
      <w:r>
        <w:rPr>
          <w:rStyle w:val="apple-converted-space"/>
          <w:color w:val="000000"/>
          <w:sz w:val="27"/>
          <w:szCs w:val="27"/>
        </w:rPr>
        <w:t> </w:t>
      </w:r>
      <w:r>
        <w:rPr>
          <w:color w:val="000000"/>
          <w:sz w:val="27"/>
          <w:szCs w:val="27"/>
        </w:rPr>
        <w:t>населения. При этом игнорируются судьбы целых народов во имя достижения военно-политических интересов узкой группы западных стран.</w:t>
      </w:r>
      <w:r>
        <w:rPr>
          <w:rStyle w:val="apple-converted-space"/>
          <w:color w:val="000000"/>
          <w:sz w:val="27"/>
          <w:szCs w:val="27"/>
        </w:rPr>
        <w:t> </w:t>
      </w:r>
      <w:r>
        <w:rPr>
          <w:color w:val="000000"/>
          <w:sz w:val="27"/>
          <w:szCs w:val="27"/>
        </w:rPr>
        <w:br/>
        <w:t>6. В ходе агрессии НАТО против народов Югославии проявилось опасное манипулирование средствами массовой информации, использование пропаганды для подготовки, развязывания и ведения агрессивной войны против Союзной Республики Югославии.</w:t>
      </w:r>
      <w:r>
        <w:rPr>
          <w:rStyle w:val="apple-converted-space"/>
          <w:color w:val="000000"/>
          <w:sz w:val="27"/>
          <w:szCs w:val="27"/>
        </w:rPr>
        <w:t> </w:t>
      </w:r>
      <w:r>
        <w:rPr>
          <w:color w:val="000000"/>
          <w:sz w:val="27"/>
          <w:szCs w:val="27"/>
        </w:rPr>
        <w:br/>
        <w:t>В ходе судебного разбирательства Трибуналом было установлено:</w:t>
      </w:r>
      <w:r>
        <w:rPr>
          <w:rStyle w:val="apple-converted-space"/>
          <w:color w:val="000000"/>
          <w:sz w:val="27"/>
          <w:szCs w:val="27"/>
        </w:rPr>
        <w:t> </w:t>
      </w:r>
      <w:r>
        <w:rPr>
          <w:color w:val="000000"/>
          <w:sz w:val="27"/>
          <w:szCs w:val="27"/>
        </w:rPr>
        <w:br/>
        <w:t xml:space="preserve">1. Обвиняемые с самого начала агрессии против Югославии встали на путь попрания всех общепризнанных принципов и норм международного права, в </w:t>
      </w:r>
      <w:r>
        <w:rPr>
          <w:color w:val="000000"/>
          <w:sz w:val="27"/>
          <w:szCs w:val="27"/>
        </w:rPr>
        <w:lastRenderedPageBreak/>
        <w:t>частности, законов и обычаев международного гуманитарного права, в том числе были нарушены:</w:t>
      </w:r>
      <w:r>
        <w:rPr>
          <w:rStyle w:val="apple-converted-space"/>
          <w:color w:val="000000"/>
          <w:sz w:val="27"/>
          <w:szCs w:val="27"/>
        </w:rPr>
        <w:t> </w:t>
      </w:r>
      <w:r>
        <w:rPr>
          <w:color w:val="000000"/>
          <w:sz w:val="27"/>
          <w:szCs w:val="27"/>
        </w:rPr>
        <w:br/>
        <w:t>- Гаагские конвенции 1899 и 1907 г. об открытии военных действий, о законах и обычаях сухопутной войны.</w:t>
      </w:r>
      <w:r>
        <w:rPr>
          <w:color w:val="000000"/>
          <w:sz w:val="27"/>
          <w:szCs w:val="27"/>
        </w:rPr>
        <w:br/>
        <w:t>– Женевские конвенции от 12 августа 1949 г. о защите жертв войны, особенно</w:t>
      </w:r>
      <w:r>
        <w:rPr>
          <w:rStyle w:val="apple-converted-space"/>
          <w:color w:val="000000"/>
          <w:sz w:val="27"/>
          <w:szCs w:val="27"/>
        </w:rPr>
        <w:t> </w:t>
      </w:r>
      <w:r>
        <w:rPr>
          <w:color w:val="000000"/>
          <w:sz w:val="27"/>
          <w:szCs w:val="27"/>
        </w:rPr>
        <w:br/>
        <w:t>- Женевская конвенция о защите гражданского населения во время войны – далее IV Женевская конвенция;</w:t>
      </w:r>
      <w:r>
        <w:rPr>
          <w:rStyle w:val="apple-converted-space"/>
          <w:color w:val="000000"/>
          <w:sz w:val="27"/>
          <w:szCs w:val="27"/>
        </w:rPr>
        <w:t> </w:t>
      </w:r>
      <w:r>
        <w:rPr>
          <w:color w:val="000000"/>
          <w:sz w:val="27"/>
          <w:szCs w:val="27"/>
        </w:rPr>
        <w:br/>
        <w:t>- Дополнительный протокол № 1 к указанным Женевским Конвенциям от 8 июня 1977 г., касающийся защиты жертв международных вооруженных конфликтов;</w:t>
      </w:r>
      <w:r>
        <w:rPr>
          <w:rStyle w:val="apple-converted-space"/>
          <w:color w:val="000000"/>
          <w:sz w:val="27"/>
          <w:szCs w:val="27"/>
        </w:rPr>
        <w:t> </w:t>
      </w:r>
      <w:r>
        <w:rPr>
          <w:color w:val="000000"/>
          <w:sz w:val="27"/>
          <w:szCs w:val="27"/>
        </w:rPr>
        <w:br/>
        <w:t>– Конвенция о запрещении или ограничении применения конкретных видов обычного оружия, которые могут считаться наносящими чрезмерные повреждения или или имеющими неизбирательное действие от 10 октября 1980 г.;</w:t>
      </w:r>
      <w:r>
        <w:rPr>
          <w:rStyle w:val="apple-converted-space"/>
          <w:color w:val="000000"/>
          <w:sz w:val="27"/>
          <w:szCs w:val="27"/>
        </w:rPr>
        <w:t> </w:t>
      </w:r>
      <w:r>
        <w:rPr>
          <w:color w:val="000000"/>
          <w:sz w:val="27"/>
          <w:szCs w:val="27"/>
        </w:rPr>
        <w:br/>
        <w:t>– Гаагская конвенция о защите культурных ценностей в случае вооруженного конфликта от 14 мая 1954 г. и Протокола к ней;</w:t>
      </w:r>
      <w:r>
        <w:rPr>
          <w:rStyle w:val="apple-converted-space"/>
          <w:color w:val="000000"/>
          <w:sz w:val="27"/>
          <w:szCs w:val="27"/>
        </w:rPr>
        <w:t> </w:t>
      </w:r>
      <w:r>
        <w:rPr>
          <w:color w:val="000000"/>
          <w:sz w:val="27"/>
          <w:szCs w:val="27"/>
        </w:rPr>
        <w:br/>
        <w:t>Конвенция о запрещении военного или любого иного враждебного использования средств воздействия на природную среду от 18 мая 1977 г.</w:t>
      </w:r>
      <w:r>
        <w:rPr>
          <w:rStyle w:val="apple-converted-space"/>
          <w:color w:val="000000"/>
          <w:sz w:val="27"/>
          <w:szCs w:val="27"/>
        </w:rPr>
        <w:t> </w:t>
      </w:r>
      <w:r>
        <w:rPr>
          <w:color w:val="000000"/>
          <w:sz w:val="27"/>
          <w:szCs w:val="27"/>
        </w:rPr>
        <w:br/>
        <w:t>2. Обвиняемые нарушили важное начало международного гуманитарного права о том, что боевые действия во время вооруженного конфликта могут вестись только против вооруженных сил и военных объектов, но не против мирного населения и гражданских объектов. (ст. 51 чказанного Дополнительного протокола № 1). В частности, запрещены любые нападения неизбирательного характера, влекущие потери среди гражданского населения и наносящие ущерб гражданским объектам.</w:t>
      </w:r>
      <w:r>
        <w:rPr>
          <w:rStyle w:val="apple-converted-space"/>
          <w:color w:val="000000"/>
          <w:sz w:val="27"/>
          <w:szCs w:val="27"/>
        </w:rPr>
        <w:t> </w:t>
      </w:r>
      <w:r>
        <w:rPr>
          <w:color w:val="000000"/>
          <w:sz w:val="27"/>
          <w:szCs w:val="27"/>
        </w:rPr>
        <w:br/>
        <w:t>Обвиняемые нарушили также основное положение международного гуманитарного права, устанавливающее, что стороны в конфликте и их вооруженные силы не могут пользоваться неограниченным выбором методов и средств ведения войны, в частности тех, которые могут повлечь за собой чрезмерные страдания (ст. ХХII и ХХIII IV Гаагской конвенции 1907 г. о законах и обычаях сухопутной войны, статья 35 Дополнительного протокола № 1 1977 г.).</w:t>
      </w:r>
      <w:r>
        <w:rPr>
          <w:rStyle w:val="apple-converted-space"/>
          <w:color w:val="000000"/>
          <w:sz w:val="27"/>
          <w:szCs w:val="27"/>
        </w:rPr>
        <w:t> </w:t>
      </w:r>
      <w:r>
        <w:rPr>
          <w:color w:val="000000"/>
          <w:sz w:val="27"/>
          <w:szCs w:val="27"/>
        </w:rPr>
        <w:br/>
        <w:t>3. Обвиняемые, применив ракеты, снаряды и бомбы с обедненным ураном, кассетные бомбы, причиняющие излишние страдания бритвенно-острыми металлическими осколками нарушили указанные и другие запретительные нормы междчнароднога гуманитарного права, в частности, содержащиеся:</w:t>
      </w:r>
      <w:r>
        <w:rPr>
          <w:rStyle w:val="apple-converted-space"/>
          <w:color w:val="000000"/>
          <w:sz w:val="27"/>
          <w:szCs w:val="27"/>
        </w:rPr>
        <w:t> </w:t>
      </w:r>
      <w:r>
        <w:rPr>
          <w:color w:val="000000"/>
          <w:sz w:val="27"/>
          <w:szCs w:val="27"/>
        </w:rPr>
        <w:br/>
        <w:t>в Конвенции о запрешении или ограничении применения конкретных видов обычного оружия;</w:t>
      </w:r>
      <w:r>
        <w:rPr>
          <w:rStyle w:val="apple-converted-space"/>
          <w:color w:val="000000"/>
          <w:sz w:val="27"/>
          <w:szCs w:val="27"/>
        </w:rPr>
        <w:t> </w:t>
      </w:r>
      <w:r>
        <w:rPr>
          <w:color w:val="000000"/>
          <w:sz w:val="27"/>
          <w:szCs w:val="27"/>
        </w:rPr>
        <w:br/>
        <w:t>в Протоколе о запрещении применения на войне удушливых, ядовитых или других подобных газов и бактериологических средств от 17 июля 1925 г.;</w:t>
      </w:r>
      <w:r>
        <w:rPr>
          <w:rStyle w:val="apple-converted-space"/>
          <w:color w:val="000000"/>
          <w:sz w:val="27"/>
          <w:szCs w:val="27"/>
        </w:rPr>
        <w:t> </w:t>
      </w:r>
      <w:r>
        <w:rPr>
          <w:color w:val="000000"/>
          <w:sz w:val="27"/>
          <w:szCs w:val="27"/>
        </w:rPr>
        <w:br/>
        <w:t>в Конвенции о запрещении разработки, производства, накопления и применения химического оружия и его уничтожении от 13 января 1993 г.</w:t>
      </w:r>
      <w:r>
        <w:rPr>
          <w:color w:val="000000"/>
          <w:sz w:val="27"/>
          <w:szCs w:val="27"/>
        </w:rPr>
        <w:br/>
        <w:t xml:space="preserve">4. Обвиняемые нарушили важнейшие нормы международного гуманитарного </w:t>
      </w:r>
      <w:r>
        <w:rPr>
          <w:color w:val="000000"/>
          <w:sz w:val="27"/>
          <w:szCs w:val="27"/>
        </w:rPr>
        <w:lastRenderedPageBreak/>
        <w:t>права, запрещающие бессмысленное разрушение городов и населенных пунктов, бомбардировку или уничтожение или приведение в негодность объектов, необходимых для выживания гражданского населения.</w:t>
      </w:r>
      <w:r>
        <w:rPr>
          <w:rStyle w:val="apple-converted-space"/>
          <w:color w:val="000000"/>
          <w:sz w:val="27"/>
          <w:szCs w:val="27"/>
        </w:rPr>
        <w:t> </w:t>
      </w:r>
      <w:r>
        <w:rPr>
          <w:color w:val="000000"/>
          <w:sz w:val="27"/>
          <w:szCs w:val="27"/>
        </w:rPr>
        <w:br/>
        <w:t>5. Обвиняемые нарушили требования международного гуманитарного права, в частности, статью 56 Дополнительного протокола № 1, статью 16 Приложения 1 к нему, запрещающих превращать в обьекты нападения “установки и сооружения, содержащие опасные силы, а именно плотины, дамбы и атомные щлектростанции” даже в тех случаях, когда “такие объекты являются военными объектами, если такое нападение может вызвать освобождение опасных сил и последующие тяжелые потери среди гражданского населения”.</w:t>
      </w:r>
      <w:r>
        <w:rPr>
          <w:rStyle w:val="apple-converted-space"/>
          <w:color w:val="000000"/>
          <w:sz w:val="27"/>
          <w:szCs w:val="27"/>
        </w:rPr>
        <w:t> </w:t>
      </w:r>
      <w:r>
        <w:rPr>
          <w:color w:val="000000"/>
          <w:sz w:val="27"/>
          <w:szCs w:val="27"/>
        </w:rPr>
        <w:br/>
        <w:t>6 Обвиняемые нарушили ХХVII статью IV Гаагской конвенции 1907 г. о законах и обычаях сухопутной войны, статьи 19, 35 1 Женевской конвенции 1949 г., статьи 8, 9, 12 Дополнительного протокола № 1 1977 г., запрещающие бомбардировку и разрушение медицинских и санитарных учреждений.</w:t>
      </w:r>
      <w:r>
        <w:rPr>
          <w:rStyle w:val="apple-converted-space"/>
          <w:color w:val="000000"/>
          <w:sz w:val="27"/>
          <w:szCs w:val="27"/>
        </w:rPr>
        <w:t> </w:t>
      </w:r>
      <w:r>
        <w:rPr>
          <w:color w:val="000000"/>
          <w:sz w:val="27"/>
          <w:szCs w:val="27"/>
        </w:rPr>
        <w:br/>
        <w:t>7. Обвиняемые нарушили нормы международного гуманитарного права, в частности, статьи 35 и 55 Дополнительного протокола № 1 1977 г. и конвенцию о запрещении военного или любого иного враждебного использования средств воздействия на природную среду от 18 мая 1977 г. запрещающих применять “методы и средства ведения военных действий, которые имеют своей целью причинить или, как можно ожидать , причинят обширный, долговременный и серьезный ущерб природной среде” и тем самым “нанесут ущерб здоровью или выживанию населения”.</w:t>
      </w:r>
      <w:r>
        <w:rPr>
          <w:rStyle w:val="apple-converted-space"/>
          <w:color w:val="000000"/>
          <w:sz w:val="27"/>
          <w:szCs w:val="27"/>
        </w:rPr>
        <w:t> </w:t>
      </w:r>
      <w:r>
        <w:rPr>
          <w:color w:val="000000"/>
          <w:sz w:val="27"/>
          <w:szCs w:val="27"/>
        </w:rPr>
        <w:br/>
        <w:t>8. Обвиняемые нарушили положения международного гуманитарного права, обеспечивающие особую защиту культурных ценностей. В частнсти в Гаагской конвенции о защите культурных ценностей 1954 г., в статье 53 Дополнительного протокола 1 прямо запрещается “совершать какие-либо враждебные акты, направленные против тех исторических памятников, произведений исскуства или мест отправления культа, которые составляют культурное или духовное наследство народов”.</w:t>
      </w:r>
      <w:r>
        <w:rPr>
          <w:rStyle w:val="apple-converted-space"/>
          <w:color w:val="000000"/>
          <w:sz w:val="27"/>
          <w:szCs w:val="27"/>
        </w:rPr>
        <w:t> </w:t>
      </w:r>
      <w:r>
        <w:rPr>
          <w:color w:val="000000"/>
          <w:sz w:val="27"/>
          <w:szCs w:val="27"/>
        </w:rPr>
        <w:br/>
        <w:t>9.Обвиняемые нарушили положения международного гуманитарного права, предусматривающие защиту имущества.</w:t>
      </w:r>
      <w:r>
        <w:rPr>
          <w:rStyle w:val="apple-converted-space"/>
          <w:color w:val="000000"/>
          <w:sz w:val="27"/>
          <w:szCs w:val="27"/>
        </w:rPr>
        <w:t> </w:t>
      </w:r>
      <w:r>
        <w:rPr>
          <w:color w:val="000000"/>
          <w:sz w:val="27"/>
          <w:szCs w:val="27"/>
        </w:rPr>
        <w:br/>
        <w:t>В статье 53 IV Женевской конвенции 1949 г. запрещается всякое уничтожение “движимого или недвижимого имущества, являющегося индивидуальной или коллективной собственностью частных лиц или государства , общин, либо общественных или кооперативных организаций, которое не является абсолютно необходимым для военных операций”.</w:t>
      </w:r>
      <w:r>
        <w:rPr>
          <w:rStyle w:val="apple-converted-space"/>
          <w:color w:val="000000"/>
          <w:sz w:val="27"/>
          <w:szCs w:val="27"/>
        </w:rPr>
        <w:t> </w:t>
      </w:r>
      <w:r>
        <w:rPr>
          <w:color w:val="000000"/>
          <w:sz w:val="27"/>
          <w:szCs w:val="27"/>
        </w:rPr>
        <w:br/>
        <w:t>10. Обвиняемые нарушили положения статей 76 и 77 Дополнительного протокола № I 1977 г., статьи 24 IV Женевской конвенции</w:t>
      </w:r>
      <w:r>
        <w:rPr>
          <w:rStyle w:val="apple-converted-space"/>
          <w:color w:val="000000"/>
          <w:sz w:val="27"/>
          <w:szCs w:val="27"/>
        </w:rPr>
        <w:t> </w:t>
      </w:r>
      <w:r>
        <w:rPr>
          <w:color w:val="000000"/>
          <w:sz w:val="27"/>
          <w:szCs w:val="27"/>
        </w:rPr>
        <w:t xml:space="preserve">1949 г., касающиеся особой защиты женщин и детей, а также Декларацию, принятую Генеральной Ассамблеей ООН в 1974 г. о защите женщин и детей в чрезвычайных ситуациях и в период вооруженных конфликтов. В результате бомбежек НАТО территории Югославии дети составили 30% от числа </w:t>
      </w:r>
      <w:r>
        <w:rPr>
          <w:color w:val="000000"/>
          <w:sz w:val="27"/>
          <w:szCs w:val="27"/>
        </w:rPr>
        <w:lastRenderedPageBreak/>
        <w:t>убитых мирных жителей, 40% - от числа раненых, создалась угроза жизни 120 тыс. женщин, только что родивших детей около 1 млн. 300 тыс. школьников младших и старших классов вынуждены были прекратить занятия из-за бомбовых ударов.</w:t>
      </w:r>
      <w:r>
        <w:rPr>
          <w:rStyle w:val="apple-converted-space"/>
          <w:color w:val="000000"/>
          <w:sz w:val="27"/>
          <w:szCs w:val="27"/>
        </w:rPr>
        <w:t> </w:t>
      </w:r>
      <w:r>
        <w:rPr>
          <w:color w:val="000000"/>
          <w:sz w:val="27"/>
          <w:szCs w:val="27"/>
        </w:rPr>
        <w:br/>
        <w:t>11. Обвиняемые осуществляли международный терроризм. Они подвергли бомбардировке около 2О дипломатических и консульских представительств, разрушив при этом полностью Посольство КНР. Подобными актами была нарушена Конвенция о предотвращении и наказании преступлений против лиц, пользующихся международной защитой, в том числе дипломатических агентов, от 14 декабря 1973 г. Они планировали и подвергли ракетному обстрелу и бомбардировке с целью физического уничтожения Президента СРЮ, главы правительства и членов их семей.</w:t>
      </w:r>
      <w:r>
        <w:rPr>
          <w:rStyle w:val="apple-converted-space"/>
          <w:color w:val="000000"/>
          <w:sz w:val="27"/>
          <w:szCs w:val="27"/>
        </w:rPr>
        <w:t> </w:t>
      </w:r>
      <w:r>
        <w:rPr>
          <w:color w:val="000000"/>
          <w:sz w:val="27"/>
          <w:szCs w:val="27"/>
        </w:rPr>
        <w:br/>
        <w:t>Трибуны считает установленными и доказанными предъявленные Обвинением и изложенные в Белой книге Правительства СРЮ: “Престчпления НАТО в Югославии. Документальные свидетельства. 24 марта - 24 апреля 1999 г.” – Том 1. Белград. 1999 г. – 432 с., и “ Преступления НАТО в Югославии. Документыьные свидетельства. 25 апреля - 10 июня 1999 г.”. Том 2. Белград. 2000 г. – 5б8 с. деяния обвиняемых и квалифицирует их как преступления международного характера.</w:t>
      </w:r>
      <w:r>
        <w:rPr>
          <w:rStyle w:val="apple-converted-space"/>
          <w:color w:val="000000"/>
          <w:sz w:val="27"/>
          <w:szCs w:val="27"/>
        </w:rPr>
        <w:t> </w:t>
      </w:r>
      <w:r>
        <w:rPr>
          <w:color w:val="000000"/>
          <w:sz w:val="27"/>
          <w:szCs w:val="27"/>
        </w:rPr>
        <w:br/>
        <w:t>Трибунал считает, что перечисленные выше действия НАТО,стран НАТО, высших руководителей стран НАТО подпадают под юридическую квалификацию военных преступлений, как они были определены ст. 6 Уставов Нюрнбергского и Токийского международных военных трибуналов.</w:t>
      </w:r>
      <w:r>
        <w:rPr>
          <w:rStyle w:val="apple-converted-space"/>
          <w:color w:val="000000"/>
          <w:sz w:val="27"/>
          <w:szCs w:val="27"/>
        </w:rPr>
        <w:t> </w:t>
      </w:r>
      <w:r>
        <w:rPr>
          <w:color w:val="000000"/>
          <w:sz w:val="27"/>
          <w:szCs w:val="27"/>
        </w:rPr>
        <w:br/>
        <w:t>Обвиняемые - Организация Северо-Атлантического Договора, руководители ранее указанных стран и сами страны, входящие в НАТО, в период военной агрессии против СРЮ и ее народов нарушили свои собственные многократно зафиксированные в правовых документах обязательства международного характера – прежде всего Устав ООН. нормообразующие документы ОБСЕ, а также всю систему норм международного гуманитарного права</w:t>
      </w:r>
      <w:r>
        <w:rPr>
          <w:rStyle w:val="apple-converted-space"/>
          <w:color w:val="000000"/>
          <w:sz w:val="27"/>
          <w:szCs w:val="27"/>
        </w:rPr>
        <w:t> </w:t>
      </w:r>
      <w:r>
        <w:rPr>
          <w:color w:val="000000"/>
          <w:sz w:val="27"/>
          <w:szCs w:val="27"/>
        </w:rPr>
        <w:br/>
        <w:t>Такие нарушения квалифицируются Женевскими конвенциям и 1949 г. и Дополнительным протоколом М~ 1 1977 г, как серьезные нарушения. подпадающие под действие международного уголовного права, которое приравнивает их к международным преступлениям и обозначает термином “военные преступления”.</w:t>
      </w:r>
      <w:r>
        <w:rPr>
          <w:rStyle w:val="apple-converted-space"/>
          <w:color w:val="000000"/>
          <w:sz w:val="27"/>
          <w:szCs w:val="27"/>
        </w:rPr>
        <w:t> </w:t>
      </w:r>
      <w:r>
        <w:rPr>
          <w:color w:val="000000"/>
          <w:sz w:val="27"/>
          <w:szCs w:val="27"/>
        </w:rPr>
        <w:br/>
        <w:t>В отношении указанных в обвинительном акте серьезных нарушений международного права и общественной морали Женевскими конвенциями 1949 г. и Дополнительным протоколом № 1 1977 г. предусматривается уголовная ответсвенность по законодательству каждой из сторон, подписавших указанные акты.</w:t>
      </w:r>
      <w:r>
        <w:rPr>
          <w:rStyle w:val="apple-converted-space"/>
          <w:color w:val="000000"/>
          <w:sz w:val="27"/>
          <w:szCs w:val="27"/>
        </w:rPr>
        <w:t> </w:t>
      </w:r>
      <w:r>
        <w:rPr>
          <w:color w:val="000000"/>
          <w:sz w:val="27"/>
          <w:szCs w:val="27"/>
        </w:rPr>
        <w:br/>
        <w:t>В соответствии со статьями 49, 50, 129 и 146 I, II, III и IV Женевских конвенций 1949 г.,</w:t>
      </w:r>
      <w:r>
        <w:rPr>
          <w:rStyle w:val="apple-converted-space"/>
          <w:color w:val="000000"/>
          <w:sz w:val="27"/>
          <w:szCs w:val="27"/>
        </w:rPr>
        <w:t> </w:t>
      </w:r>
      <w:r>
        <w:rPr>
          <w:color w:val="000000"/>
          <w:sz w:val="27"/>
          <w:szCs w:val="27"/>
        </w:rPr>
        <w:t xml:space="preserve">соответственно и статей 86 и 87 Дополнительного протокола № 1 1977 г. правительства должны обеспечить эффективное уголовное наказание для лиц. совершивших или приказавших совершить те или иные серьезные нарушения. Обвиняемые могут предстать и перед </w:t>
      </w:r>
      <w:r>
        <w:rPr>
          <w:color w:val="000000"/>
          <w:sz w:val="27"/>
          <w:szCs w:val="27"/>
        </w:rPr>
        <w:lastRenderedPageBreak/>
        <w:t>международным трибуналом.</w:t>
      </w:r>
      <w:r>
        <w:rPr>
          <w:rStyle w:val="apple-converted-space"/>
          <w:color w:val="000000"/>
          <w:sz w:val="27"/>
          <w:szCs w:val="27"/>
        </w:rPr>
        <w:t> </w:t>
      </w:r>
      <w:r>
        <w:rPr>
          <w:color w:val="000000"/>
          <w:sz w:val="27"/>
          <w:szCs w:val="27"/>
        </w:rPr>
        <w:br/>
        <w:t>Трибунал считает, что кроме блока НАТО как международной организации и правительств, входящих в него стран, индивидуальную уголовную ответственность за содеянное против Югославии, сербского, черногорского, албанского и других народов, населяющих ее, должны нести</w:t>
      </w:r>
      <w:r>
        <w:rPr>
          <w:rStyle w:val="apple-converted-space"/>
          <w:color w:val="000000"/>
          <w:sz w:val="27"/>
          <w:szCs w:val="27"/>
        </w:rPr>
        <w:t> </w:t>
      </w:r>
      <w:r>
        <w:rPr>
          <w:color w:val="000000"/>
          <w:sz w:val="27"/>
          <w:szCs w:val="27"/>
        </w:rPr>
        <w:br/>
        <w:t>У. Дж. Клинтон - президент США</w:t>
      </w:r>
      <w:r>
        <w:rPr>
          <w:rStyle w:val="apple-converted-space"/>
          <w:color w:val="000000"/>
          <w:sz w:val="27"/>
          <w:szCs w:val="27"/>
        </w:rPr>
        <w:t> </w:t>
      </w:r>
      <w:r>
        <w:rPr>
          <w:color w:val="000000"/>
          <w:sz w:val="27"/>
          <w:szCs w:val="27"/>
        </w:rPr>
        <w:br/>
        <w:t>М. Олбрайт - государственный секретарь США</w:t>
      </w:r>
      <w:r>
        <w:rPr>
          <w:rStyle w:val="apple-converted-space"/>
          <w:color w:val="000000"/>
          <w:sz w:val="27"/>
          <w:szCs w:val="27"/>
        </w:rPr>
        <w:t> </w:t>
      </w:r>
      <w:r>
        <w:rPr>
          <w:color w:val="000000"/>
          <w:sz w:val="27"/>
          <w:szCs w:val="27"/>
        </w:rPr>
        <w:br/>
        <w:t>У. Коен - министр обороны США</w:t>
      </w:r>
      <w:r>
        <w:rPr>
          <w:rStyle w:val="apple-converted-space"/>
          <w:color w:val="000000"/>
          <w:sz w:val="27"/>
          <w:szCs w:val="27"/>
        </w:rPr>
        <w:t> </w:t>
      </w:r>
      <w:r>
        <w:rPr>
          <w:color w:val="000000"/>
          <w:sz w:val="27"/>
          <w:szCs w:val="27"/>
        </w:rPr>
        <w:br/>
        <w:t>Т. Блэр - премьер-министр Великобритании</w:t>
      </w:r>
      <w:r>
        <w:rPr>
          <w:rStyle w:val="apple-converted-space"/>
          <w:color w:val="000000"/>
          <w:sz w:val="27"/>
          <w:szCs w:val="27"/>
        </w:rPr>
        <w:t> </w:t>
      </w:r>
      <w:r>
        <w:rPr>
          <w:color w:val="000000"/>
          <w:sz w:val="27"/>
          <w:szCs w:val="27"/>
        </w:rPr>
        <w:br/>
        <w:t>Р. Кук - министр иностранных дел Великобритании</w:t>
      </w:r>
      <w:r>
        <w:rPr>
          <w:rStyle w:val="apple-converted-space"/>
          <w:color w:val="000000"/>
          <w:sz w:val="27"/>
          <w:szCs w:val="27"/>
        </w:rPr>
        <w:t> </w:t>
      </w:r>
      <w:r>
        <w:rPr>
          <w:color w:val="000000"/>
          <w:sz w:val="27"/>
          <w:szCs w:val="27"/>
        </w:rPr>
        <w:br/>
        <w:t>Ж. Робертсон- министр обороны</w:t>
      </w:r>
      <w:r>
        <w:rPr>
          <w:rStyle w:val="apple-converted-space"/>
          <w:color w:val="000000"/>
          <w:sz w:val="27"/>
          <w:szCs w:val="27"/>
        </w:rPr>
        <w:t> </w:t>
      </w:r>
      <w:r>
        <w:rPr>
          <w:color w:val="000000"/>
          <w:sz w:val="27"/>
          <w:szCs w:val="27"/>
        </w:rPr>
        <w:t>Великобритании</w:t>
      </w:r>
      <w:r>
        <w:rPr>
          <w:rStyle w:val="apple-converted-space"/>
          <w:color w:val="000000"/>
          <w:sz w:val="27"/>
          <w:szCs w:val="27"/>
        </w:rPr>
        <w:t> </w:t>
      </w:r>
      <w:r>
        <w:rPr>
          <w:color w:val="000000"/>
          <w:sz w:val="27"/>
          <w:szCs w:val="27"/>
        </w:rPr>
        <w:br/>
        <w:t>Г. Шредер - канцлер ФРГ</w:t>
      </w:r>
      <w:r>
        <w:rPr>
          <w:rStyle w:val="apple-converted-space"/>
          <w:color w:val="000000"/>
          <w:sz w:val="27"/>
          <w:szCs w:val="27"/>
        </w:rPr>
        <w:t> </w:t>
      </w:r>
      <w:r>
        <w:rPr>
          <w:color w:val="000000"/>
          <w:sz w:val="27"/>
          <w:szCs w:val="27"/>
        </w:rPr>
        <w:br/>
        <w:t>Й. Фишер - министр иностранных дел ФРГ</w:t>
      </w:r>
      <w:r>
        <w:rPr>
          <w:rStyle w:val="apple-converted-space"/>
          <w:color w:val="000000"/>
          <w:sz w:val="27"/>
          <w:szCs w:val="27"/>
        </w:rPr>
        <w:t> </w:t>
      </w:r>
      <w:r>
        <w:rPr>
          <w:color w:val="000000"/>
          <w:sz w:val="27"/>
          <w:szCs w:val="27"/>
        </w:rPr>
        <w:br/>
        <w:t>П. Шарпинг - министр обороны ФРГ</w:t>
      </w:r>
      <w:r>
        <w:rPr>
          <w:rStyle w:val="apple-converted-space"/>
          <w:color w:val="000000"/>
          <w:sz w:val="27"/>
          <w:szCs w:val="27"/>
        </w:rPr>
        <w:t> </w:t>
      </w:r>
      <w:r>
        <w:rPr>
          <w:color w:val="000000"/>
          <w:sz w:val="27"/>
          <w:szCs w:val="27"/>
        </w:rPr>
        <w:br/>
        <w:t>Ж. Жирак - президент Франции</w:t>
      </w:r>
      <w:r>
        <w:rPr>
          <w:rStyle w:val="apple-converted-space"/>
          <w:color w:val="000000"/>
          <w:sz w:val="27"/>
          <w:szCs w:val="27"/>
        </w:rPr>
        <w:t> </w:t>
      </w:r>
      <w:r>
        <w:rPr>
          <w:color w:val="000000"/>
          <w:sz w:val="27"/>
          <w:szCs w:val="27"/>
        </w:rPr>
        <w:br/>
        <w:t>Ведрин - министр иностранных дел Франции</w:t>
      </w:r>
      <w:r>
        <w:rPr>
          <w:rStyle w:val="apple-converted-space"/>
          <w:color w:val="000000"/>
          <w:sz w:val="27"/>
          <w:szCs w:val="27"/>
        </w:rPr>
        <w:t> </w:t>
      </w:r>
      <w:r>
        <w:rPr>
          <w:color w:val="000000"/>
          <w:sz w:val="27"/>
          <w:szCs w:val="27"/>
        </w:rPr>
        <w:br/>
        <w:t>Шавенман - министр обороны Франции</w:t>
      </w:r>
      <w:r>
        <w:rPr>
          <w:rStyle w:val="apple-converted-space"/>
          <w:color w:val="000000"/>
          <w:sz w:val="27"/>
          <w:szCs w:val="27"/>
        </w:rPr>
        <w:t> </w:t>
      </w:r>
      <w:r>
        <w:rPr>
          <w:color w:val="000000"/>
          <w:sz w:val="27"/>
          <w:szCs w:val="27"/>
        </w:rPr>
        <w:br/>
        <w:t>Х. Солана - Генеральный секретарь НАТО в период агрессии, ныне госсекретарь Евросоюза</w:t>
      </w:r>
      <w:r>
        <w:rPr>
          <w:rStyle w:val="apple-converted-space"/>
          <w:color w:val="000000"/>
          <w:sz w:val="27"/>
          <w:szCs w:val="27"/>
        </w:rPr>
        <w:t> </w:t>
      </w:r>
      <w:r>
        <w:rPr>
          <w:color w:val="000000"/>
          <w:sz w:val="27"/>
          <w:szCs w:val="27"/>
        </w:rPr>
        <w:br/>
        <w:t>У. Кларк - главнокомандующий силами НАТО в Европе</w:t>
      </w:r>
      <w:r>
        <w:rPr>
          <w:rStyle w:val="apple-converted-space"/>
          <w:color w:val="000000"/>
          <w:sz w:val="27"/>
          <w:szCs w:val="27"/>
        </w:rPr>
        <w:t> </w:t>
      </w:r>
      <w:r>
        <w:rPr>
          <w:color w:val="000000"/>
          <w:sz w:val="27"/>
          <w:szCs w:val="27"/>
        </w:rPr>
        <w:br/>
        <w:t>которые активно участвовали в подготовительных действиях к развязыванию агрессии, потворствовали и поддерживали сепаратистов и террористов. участвовали в обучении, вооружении снаряжении и финансировании так называемой Армии освобождения Косова, развязали и вели информационную войну против Югославии, добились срыва мирных переговоров по урегулированию косовской проблемы, блокировали деятельность Совета Безопасности ООН, развязали и вели агрессивную войну против Югославии с применением запрещенных международным правом методов и средств.</w:t>
      </w:r>
      <w:r>
        <w:rPr>
          <w:rStyle w:val="apple-converted-space"/>
          <w:color w:val="000000"/>
          <w:sz w:val="27"/>
          <w:szCs w:val="27"/>
        </w:rPr>
        <w:t> </w:t>
      </w:r>
      <w:r>
        <w:rPr>
          <w:color w:val="000000"/>
          <w:sz w:val="27"/>
          <w:szCs w:val="27"/>
        </w:rPr>
        <w:br/>
        <w:t>Трибунал обращает внимание на соучастие в преступлениях против мира других государств-членов и не членов НАТО, которые, хотя и не принимали непосредственно участие в военных действиях, но публично высказывались за вооруженное нападение на Югославию, предоставляли агрессору свою территорию и воздушное пространство, препятствовали доставке гуманитарной помощи страдающим народам Югославии.</w:t>
      </w:r>
      <w:r>
        <w:rPr>
          <w:rStyle w:val="apple-converted-space"/>
          <w:color w:val="000000"/>
          <w:sz w:val="27"/>
          <w:szCs w:val="27"/>
        </w:rPr>
        <w:t> </w:t>
      </w:r>
      <w:r>
        <w:rPr>
          <w:color w:val="000000"/>
          <w:sz w:val="27"/>
          <w:szCs w:val="27"/>
        </w:rPr>
        <w:br/>
        <w:t>Трибунал обращает внимание мировой общественности на действия К. Воллебека - председателя ОБСЕ в 1999 г., министра иностранных дел Норвегии - страны-члена НАТО, которому обоснованно должно быть предъявлено обвинение в преступлениях против мира, а именно – соучастие в разработке и подготовке к развязыванию агрессии, блокирование миротворческой миссии ОБСЕ.</w:t>
      </w:r>
      <w:r>
        <w:rPr>
          <w:rStyle w:val="apple-converted-space"/>
          <w:color w:val="000000"/>
          <w:sz w:val="27"/>
          <w:szCs w:val="27"/>
        </w:rPr>
        <w:t> </w:t>
      </w:r>
      <w:r>
        <w:rPr>
          <w:color w:val="000000"/>
          <w:sz w:val="27"/>
          <w:szCs w:val="27"/>
        </w:rPr>
        <w:br/>
        <w:t xml:space="preserve">Трибунал обращает также внимание на демонстративную бездеятельность генсекретаря ООН Кофи Аннана, который устранился от участия в поисках разрешения кризиса в Косово и фактически пошел на сговор с блоком НАТО </w:t>
      </w:r>
      <w:r>
        <w:rPr>
          <w:color w:val="000000"/>
          <w:sz w:val="27"/>
          <w:szCs w:val="27"/>
        </w:rPr>
        <w:lastRenderedPageBreak/>
        <w:t>с тем, чтобы оправдать его преступные действия в Югославии, включая применение военной силы против суверенного государства без мандата на то Совета Безопасности, ООН.</w:t>
      </w:r>
      <w:r>
        <w:rPr>
          <w:rStyle w:val="apple-converted-space"/>
          <w:color w:val="000000"/>
          <w:sz w:val="27"/>
          <w:szCs w:val="27"/>
        </w:rPr>
        <w:t> </w:t>
      </w:r>
      <w:r>
        <w:rPr>
          <w:color w:val="000000"/>
          <w:sz w:val="27"/>
          <w:szCs w:val="27"/>
        </w:rPr>
        <w:br/>
        <w:t>Трибунал обращает</w:t>
      </w:r>
      <w:r>
        <w:rPr>
          <w:rStyle w:val="apple-converted-space"/>
          <w:color w:val="000000"/>
          <w:sz w:val="27"/>
          <w:szCs w:val="27"/>
        </w:rPr>
        <w:t> </w:t>
      </w:r>
      <w:r>
        <w:rPr>
          <w:color w:val="000000"/>
          <w:sz w:val="27"/>
          <w:szCs w:val="27"/>
        </w:rPr>
        <w:t>внимание на действия Международного Комитета Красного Креста, представители которого вопреки своей обязанности наблюдать за неукоснительльным соблюдением Женевских конвенций 1949 г. и протестовать против любых нарушений, с началом бомбардировок покинули Югославию.</w:t>
      </w:r>
      <w:r>
        <w:rPr>
          <w:rStyle w:val="apple-converted-space"/>
          <w:color w:val="000000"/>
          <w:sz w:val="27"/>
          <w:szCs w:val="27"/>
        </w:rPr>
        <w:t> </w:t>
      </w:r>
      <w:r>
        <w:rPr>
          <w:color w:val="000000"/>
          <w:sz w:val="27"/>
          <w:szCs w:val="27"/>
        </w:rPr>
        <w:br/>
        <w:t>Уставом Нюрнбергского трибунала установлено, что “должностное положение подсудимых, их положение в качестве глав государств или ответственных чиновников пазличных правительственных ведомств не дольно рассматриваться как основание к освобождению от ответсвенности или смягчению наказания” .</w:t>
      </w:r>
      <w:r>
        <w:rPr>
          <w:rStyle w:val="apple-converted-space"/>
          <w:color w:val="000000"/>
          <w:sz w:val="27"/>
          <w:szCs w:val="27"/>
        </w:rPr>
        <w:t> </w:t>
      </w:r>
      <w:r>
        <w:rPr>
          <w:color w:val="000000"/>
          <w:sz w:val="27"/>
          <w:szCs w:val="27"/>
        </w:rPr>
        <w:br/>
        <w:t>Никакие сроки давности не применимы к военным преступлениям, что зафиксировано в статье I Конвенции о неприменимости срока давности к военным преступлениям и преступлениям против человечности 1968 года.</w:t>
      </w:r>
      <w:r>
        <w:rPr>
          <w:rStyle w:val="apple-converted-space"/>
          <w:color w:val="000000"/>
          <w:sz w:val="27"/>
          <w:szCs w:val="27"/>
        </w:rPr>
        <w:t> </w:t>
      </w:r>
      <w:r>
        <w:rPr>
          <w:color w:val="000000"/>
          <w:sz w:val="27"/>
          <w:szCs w:val="27"/>
        </w:rPr>
        <w:br/>
        <w:t>С учетом вышеизложенного и принимая во внимание бесчисленные страдания сербов. черногорцев, албанцев и других народов СРЮ, сознавая свою историческую ответственность перед грядущими поколениями славянских и иных народов, понимая необходимость решительного, ясного, четкого и жестокого осуждения преступлений против мира, военных преступлений и преступлений против человечности. Международный Общественный Трибунал по преступлениям НАТО в Югославии выносит Обвиняемым в связи с содеянным ими следующий ВЕРДИКТ.</w:t>
      </w:r>
      <w:r>
        <w:rPr>
          <w:rStyle w:val="apple-converted-space"/>
          <w:color w:val="000000"/>
          <w:sz w:val="27"/>
          <w:szCs w:val="27"/>
        </w:rPr>
        <w:t> </w:t>
      </w:r>
      <w:r>
        <w:rPr>
          <w:color w:val="000000"/>
          <w:sz w:val="27"/>
          <w:szCs w:val="27"/>
        </w:rPr>
        <w:br/>
        <w:t>1. Признать преступной по своим целям и практической деятельности Организацию Северо-Атлантического Договора (НАТО).</w:t>
      </w:r>
      <w:r>
        <w:rPr>
          <w:rStyle w:val="apple-converted-space"/>
          <w:color w:val="000000"/>
          <w:sz w:val="27"/>
          <w:szCs w:val="27"/>
        </w:rPr>
        <w:t> </w:t>
      </w:r>
      <w:r>
        <w:rPr>
          <w:color w:val="000000"/>
          <w:sz w:val="27"/>
          <w:szCs w:val="27"/>
        </w:rPr>
        <w:br/>
        <w:t>Потребовать от 19 правительств стран, входящих в блок НАТО, безотлагательного роспуска этой преступной организации.</w:t>
      </w:r>
      <w:r>
        <w:rPr>
          <w:rStyle w:val="apple-converted-space"/>
          <w:color w:val="000000"/>
          <w:sz w:val="27"/>
          <w:szCs w:val="27"/>
        </w:rPr>
        <w:t> </w:t>
      </w:r>
      <w:r>
        <w:rPr>
          <w:color w:val="000000"/>
          <w:sz w:val="27"/>
          <w:szCs w:val="27"/>
        </w:rPr>
        <w:br/>
        <w:t>3. Инициировать в ООН срочное принятие резолюции Генеральной Ассамблеи, осуждающей действия НАТО в отношении Югославии в период с 23 марта по 10 июня 1999 года, и позицию Генерального секретаря ООН Кофи Аннана. с целью добиться его отстранения от должности.</w:t>
      </w:r>
      <w:r>
        <w:rPr>
          <w:rStyle w:val="apple-converted-space"/>
          <w:color w:val="000000"/>
          <w:sz w:val="27"/>
          <w:szCs w:val="27"/>
        </w:rPr>
        <w:t> </w:t>
      </w:r>
      <w:r>
        <w:rPr>
          <w:color w:val="000000"/>
          <w:sz w:val="27"/>
          <w:szCs w:val="27"/>
        </w:rPr>
        <w:br/>
        <w:t>4. Квалифицировать</w:t>
      </w:r>
      <w:r>
        <w:rPr>
          <w:rStyle w:val="apple-converted-space"/>
          <w:color w:val="000000"/>
          <w:sz w:val="27"/>
          <w:szCs w:val="27"/>
        </w:rPr>
        <w:t> </w:t>
      </w:r>
      <w:r>
        <w:rPr>
          <w:color w:val="000000"/>
          <w:sz w:val="27"/>
          <w:szCs w:val="27"/>
        </w:rPr>
        <w:br/>
        <w:t>Клинтона, Олбрайт, Коэна, Блэра, Кука, Робертсона, Шредера, Фишера, Шарпинга, Ширака, Ведрина, Шавенмана, Саланы, Кларка, Воллебека в связи с фактом агрессии НАТО против Югославии как заговорщиков и преступников, имеющих цель разрушить послевоенное устройство мира и установить всемирный диктат США с использованием военной силы НАТО.</w:t>
      </w:r>
      <w:r>
        <w:rPr>
          <w:rStyle w:val="apple-converted-space"/>
          <w:color w:val="000000"/>
          <w:sz w:val="27"/>
          <w:szCs w:val="27"/>
        </w:rPr>
        <w:t> </w:t>
      </w:r>
      <w:r>
        <w:rPr>
          <w:color w:val="000000"/>
          <w:sz w:val="27"/>
          <w:szCs w:val="27"/>
        </w:rPr>
        <w:br/>
        <w:t>5. Предложить правоохранительным органам государств, входящих в ООН. в соответствии с процедурой, предусмотренной соответствующим национальным уголовно-процессуальным законодательством, возбудить уголовные дела в отношении указанных лиц по признакам геноцида сербского и других народов Югославии и международных преступлений, установленных в ходе заседания настоящего Трибунала.</w:t>
      </w:r>
      <w:r>
        <w:rPr>
          <w:rStyle w:val="apple-converted-space"/>
          <w:color w:val="000000"/>
          <w:sz w:val="27"/>
          <w:szCs w:val="27"/>
        </w:rPr>
        <w:t> </w:t>
      </w:r>
      <w:r>
        <w:rPr>
          <w:color w:val="000000"/>
          <w:sz w:val="27"/>
          <w:szCs w:val="27"/>
        </w:rPr>
        <w:br/>
      </w:r>
      <w:r>
        <w:rPr>
          <w:color w:val="000000"/>
          <w:sz w:val="27"/>
          <w:szCs w:val="27"/>
        </w:rPr>
        <w:lastRenderedPageBreak/>
        <w:t>6. Потребовать от стран-членов НАТО возмещения экономического и морального ущерба, ущерба, нанесенного культурным и историческим памятникам, образовательным и научным учреждениям, нанесенного военной агрессией народам СРЮ, в сроки, обеспечивающие быстрейшее восстановление разрушений и освобождения народов Европы</w:t>
      </w:r>
      <w:r>
        <w:rPr>
          <w:rStyle w:val="apple-converted-space"/>
          <w:color w:val="000000"/>
          <w:sz w:val="27"/>
          <w:szCs w:val="27"/>
        </w:rPr>
        <w:t> </w:t>
      </w:r>
      <w:r>
        <w:rPr>
          <w:color w:val="000000"/>
          <w:sz w:val="27"/>
          <w:szCs w:val="27"/>
        </w:rPr>
        <w:t>от техногенной катастрофы как следствия военной агрессии блока НАТО против Союзной Республики Югославии.</w:t>
      </w:r>
      <w:r>
        <w:rPr>
          <w:rStyle w:val="apple-converted-space"/>
          <w:color w:val="000000"/>
          <w:sz w:val="27"/>
          <w:szCs w:val="27"/>
        </w:rPr>
        <w:t> </w:t>
      </w:r>
      <w:r>
        <w:rPr>
          <w:color w:val="000000"/>
          <w:sz w:val="27"/>
          <w:szCs w:val="27"/>
        </w:rPr>
        <w:br/>
        <w:t>8. Трибунал отвергает как не нашедшее подтверждение и квалифицирует как надуманные обвинения СРЮ и ее руководства в этнических чистках в Косово и Метохии.</w:t>
      </w:r>
      <w:r>
        <w:rPr>
          <w:rStyle w:val="apple-converted-space"/>
          <w:color w:val="000000"/>
          <w:sz w:val="27"/>
          <w:szCs w:val="27"/>
        </w:rPr>
        <w:t> </w:t>
      </w:r>
      <w:r>
        <w:rPr>
          <w:color w:val="000000"/>
          <w:sz w:val="27"/>
          <w:szCs w:val="27"/>
        </w:rPr>
        <w:br/>
        <w:t>9. Трибунал особо подчеркивает уклонение Гаагского Международного Трибунала по бывшей Югославии от своей прямой обязанности привлечь к ответственности указанных выше международных преступников блока НАТО и их пособников в связи с содеянными актами вооруженной агрессии чудовищного насилия над мирным населением СРЮ и грубого нарушения многочисленных принципов и норм международного права.</w:t>
      </w:r>
      <w:r>
        <w:rPr>
          <w:rStyle w:val="apple-converted-space"/>
          <w:color w:val="000000"/>
          <w:sz w:val="27"/>
          <w:szCs w:val="27"/>
        </w:rPr>
        <w:t> </w:t>
      </w:r>
      <w:r>
        <w:rPr>
          <w:color w:val="000000"/>
          <w:sz w:val="27"/>
          <w:szCs w:val="27"/>
        </w:rPr>
        <w:br/>
        <w:t>1О.Трибунал отмечает странную позицию системы органов ООН (прежде всего комиссию по правам человека) и ОБСЕ, занятых проблемы защиты прав человека, и Совета Европы, игнорировавших массовые жертвы и насилия НАТО над мирным населением СРЮ. Это особо контрастирует с их активностью по защите террористических бандформирований в Чечне (Россия). Получается, что указанные органы потворствуют названным выше международным преступникам и террористам, а сказать проще – подчинены им. Для дела мира это опасно!</w:t>
      </w:r>
      <w:r>
        <w:rPr>
          <w:rStyle w:val="apple-converted-space"/>
          <w:color w:val="000000"/>
          <w:sz w:val="27"/>
          <w:szCs w:val="27"/>
        </w:rPr>
        <w:t> </w:t>
      </w:r>
      <w:r>
        <w:rPr>
          <w:color w:val="000000"/>
          <w:sz w:val="27"/>
          <w:szCs w:val="27"/>
        </w:rPr>
        <w:br/>
        <w:t>11. Трибунал отмечает также опасную позицию Европейского Союза в качестве прямого пособника НАТО, что нашло свое выражение как в конкретной политике этого Союза, так и в назначении на должность госсекретаря Союза по международным делам отпетого преступника и террориста Х. Салана.</w:t>
      </w:r>
      <w:r>
        <w:rPr>
          <w:rStyle w:val="apple-converted-space"/>
          <w:color w:val="000000"/>
          <w:sz w:val="27"/>
          <w:szCs w:val="27"/>
        </w:rPr>
        <w:t> </w:t>
      </w:r>
      <w:r>
        <w:rPr>
          <w:color w:val="000000"/>
          <w:sz w:val="27"/>
          <w:szCs w:val="27"/>
        </w:rPr>
        <w:br/>
        <w:t>12. Трибунал обращает внимание на то, что и после 10 июня 1999 г. США и страны НАТО продолжают свою противоправную деятельность в отношении Союзной Республики Югославии, прикрываясь на этот раз миротворческой миссией ООН, и считает такую деятельность преступной.</w:t>
      </w:r>
      <w:r>
        <w:rPr>
          <w:rStyle w:val="apple-converted-space"/>
          <w:color w:val="000000"/>
          <w:sz w:val="27"/>
          <w:szCs w:val="27"/>
        </w:rPr>
        <w:t> </w:t>
      </w:r>
      <w:r>
        <w:rPr>
          <w:color w:val="000000"/>
          <w:sz w:val="27"/>
          <w:szCs w:val="27"/>
        </w:rPr>
        <w:br/>
      </w:r>
      <w:r>
        <w:rPr>
          <w:color w:val="000000"/>
          <w:sz w:val="27"/>
          <w:szCs w:val="27"/>
        </w:rPr>
        <w:br/>
        <w:t>Председатель Трибунала М. Н. Кузнецов</w:t>
      </w:r>
      <w:r>
        <w:rPr>
          <w:rStyle w:val="apple-converted-space"/>
          <w:color w:val="000000"/>
          <w:sz w:val="27"/>
          <w:szCs w:val="27"/>
        </w:rPr>
        <w:t> </w:t>
      </w:r>
      <w:r>
        <w:rPr>
          <w:color w:val="000000"/>
          <w:sz w:val="27"/>
          <w:szCs w:val="27"/>
        </w:rPr>
        <w:br/>
        <w:t>Заместитель Председателя Э.С. Кривчикова</w:t>
      </w:r>
      <w:r>
        <w:rPr>
          <w:rStyle w:val="apple-converted-space"/>
          <w:color w:val="000000"/>
          <w:sz w:val="27"/>
          <w:szCs w:val="27"/>
        </w:rPr>
        <w:t> </w:t>
      </w:r>
      <w:r>
        <w:rPr>
          <w:color w:val="000000"/>
          <w:sz w:val="27"/>
          <w:szCs w:val="27"/>
        </w:rPr>
        <w:br/>
        <w:t>Члены трибунала:</w:t>
      </w:r>
      <w:r>
        <w:rPr>
          <w:rStyle w:val="apple-converted-space"/>
          <w:color w:val="000000"/>
          <w:sz w:val="27"/>
          <w:szCs w:val="27"/>
        </w:rPr>
        <w:t> </w:t>
      </w:r>
      <w:r>
        <w:rPr>
          <w:color w:val="000000"/>
          <w:sz w:val="27"/>
          <w:szCs w:val="27"/>
        </w:rPr>
        <w:br/>
        <w:t>Андрес Криста</w:t>
      </w:r>
      <w:r>
        <w:rPr>
          <w:rStyle w:val="apple-converted-space"/>
          <w:color w:val="000000"/>
          <w:sz w:val="27"/>
          <w:szCs w:val="27"/>
        </w:rPr>
        <w:t> </w:t>
      </w:r>
      <w:r>
        <w:rPr>
          <w:color w:val="000000"/>
          <w:sz w:val="27"/>
          <w:szCs w:val="27"/>
        </w:rPr>
        <w:br/>
        <w:t>Ачалов В. А.</w:t>
      </w:r>
      <w:r>
        <w:rPr>
          <w:rStyle w:val="apple-converted-space"/>
          <w:color w:val="000000"/>
          <w:sz w:val="27"/>
          <w:szCs w:val="27"/>
        </w:rPr>
        <w:t> </w:t>
      </w:r>
      <w:r>
        <w:rPr>
          <w:color w:val="000000"/>
          <w:sz w:val="27"/>
          <w:szCs w:val="27"/>
        </w:rPr>
        <w:br/>
        <w:t>Гиоргадзе П.И.</w:t>
      </w:r>
      <w:r>
        <w:rPr>
          <w:rStyle w:val="apple-converted-space"/>
          <w:color w:val="000000"/>
          <w:sz w:val="27"/>
          <w:szCs w:val="27"/>
        </w:rPr>
        <w:t> </w:t>
      </w:r>
      <w:r>
        <w:rPr>
          <w:color w:val="000000"/>
          <w:sz w:val="27"/>
          <w:szCs w:val="27"/>
        </w:rPr>
        <w:br/>
        <w:t>Ильин Ю.Д.</w:t>
      </w:r>
      <w:r>
        <w:rPr>
          <w:rStyle w:val="apple-converted-space"/>
          <w:color w:val="000000"/>
          <w:sz w:val="27"/>
          <w:szCs w:val="27"/>
        </w:rPr>
        <w:t> </w:t>
      </w:r>
      <w:r>
        <w:rPr>
          <w:color w:val="000000"/>
          <w:sz w:val="27"/>
          <w:szCs w:val="27"/>
        </w:rPr>
        <w:br/>
        <w:t>Кригер Барбара</w:t>
      </w:r>
      <w:r>
        <w:rPr>
          <w:rStyle w:val="apple-converted-space"/>
          <w:color w:val="000000"/>
          <w:sz w:val="27"/>
          <w:szCs w:val="27"/>
        </w:rPr>
        <w:t> </w:t>
      </w:r>
      <w:r>
        <w:rPr>
          <w:color w:val="000000"/>
          <w:sz w:val="27"/>
          <w:szCs w:val="27"/>
        </w:rPr>
        <w:br/>
        <w:t>Музаммад Хасан</w:t>
      </w:r>
      <w:r>
        <w:rPr>
          <w:rStyle w:val="apple-converted-space"/>
          <w:color w:val="000000"/>
          <w:sz w:val="27"/>
          <w:szCs w:val="27"/>
        </w:rPr>
        <w:t> </w:t>
      </w:r>
      <w:r>
        <w:rPr>
          <w:color w:val="000000"/>
          <w:sz w:val="27"/>
          <w:szCs w:val="27"/>
        </w:rPr>
        <w:br/>
        <w:t>Рихтер Вольфганг</w:t>
      </w:r>
      <w:r>
        <w:rPr>
          <w:rStyle w:val="apple-converted-space"/>
          <w:color w:val="000000"/>
          <w:sz w:val="27"/>
          <w:szCs w:val="27"/>
        </w:rPr>
        <w:t> </w:t>
      </w:r>
      <w:r>
        <w:rPr>
          <w:color w:val="000000"/>
          <w:sz w:val="27"/>
          <w:szCs w:val="27"/>
        </w:rPr>
        <w:br/>
      </w:r>
      <w:r>
        <w:rPr>
          <w:color w:val="000000"/>
          <w:sz w:val="27"/>
          <w:szCs w:val="27"/>
        </w:rPr>
        <w:lastRenderedPageBreak/>
        <w:t>Ромащенко Б. И.</w:t>
      </w:r>
      <w:r>
        <w:rPr>
          <w:rStyle w:val="apple-converted-space"/>
          <w:color w:val="000000"/>
          <w:sz w:val="27"/>
          <w:szCs w:val="27"/>
        </w:rPr>
        <w:t> </w:t>
      </w:r>
      <w:r>
        <w:rPr>
          <w:color w:val="000000"/>
          <w:sz w:val="27"/>
          <w:szCs w:val="27"/>
        </w:rPr>
        <w:br/>
        <w:t>Севастьянов В. И.</w:t>
      </w:r>
      <w:r>
        <w:rPr>
          <w:rStyle w:val="apple-converted-space"/>
          <w:color w:val="000000"/>
          <w:sz w:val="27"/>
          <w:szCs w:val="27"/>
        </w:rPr>
        <w:t> </w:t>
      </w:r>
      <w:r>
        <w:rPr>
          <w:color w:val="000000"/>
          <w:sz w:val="27"/>
          <w:szCs w:val="27"/>
        </w:rPr>
        <w:br/>
        <w:t>Сильвано де ла Роза</w:t>
      </w:r>
      <w:r>
        <w:rPr>
          <w:rStyle w:val="apple-converted-space"/>
          <w:color w:val="000000"/>
          <w:sz w:val="27"/>
          <w:szCs w:val="27"/>
        </w:rPr>
        <w:t> </w:t>
      </w:r>
      <w:r>
        <w:rPr>
          <w:color w:val="000000"/>
          <w:sz w:val="27"/>
          <w:szCs w:val="27"/>
        </w:rPr>
        <w:br/>
        <w:t>Станишич Йоле</w:t>
      </w:r>
      <w:r>
        <w:rPr>
          <w:rStyle w:val="apple-converted-space"/>
          <w:color w:val="000000"/>
          <w:sz w:val="27"/>
          <w:szCs w:val="27"/>
        </w:rPr>
        <w:t> </w:t>
      </w:r>
      <w:r>
        <w:rPr>
          <w:color w:val="000000"/>
          <w:sz w:val="27"/>
          <w:szCs w:val="27"/>
        </w:rPr>
        <w:br/>
        <w:t>Платонов О.Д.</w:t>
      </w:r>
      <w:r>
        <w:rPr>
          <w:rStyle w:val="apple-converted-space"/>
          <w:color w:val="000000"/>
          <w:sz w:val="27"/>
          <w:szCs w:val="27"/>
        </w:rPr>
        <w:t> </w:t>
      </w:r>
    </w:p>
    <w:p w:rsidR="000F5B15" w:rsidRDefault="000F5B15">
      <w:bookmarkStart w:id="0" w:name="_GoBack"/>
      <w:bookmarkEnd w:id="0"/>
    </w:p>
    <w:sectPr w:rsidR="000F5B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11"/>
    <w:rsid w:val="000F5B15"/>
    <w:rsid w:val="00607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17B343-03E7-493F-934E-00D7B02FC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7B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rsid w:val="00607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69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4369</Words>
  <Characters>24908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Sukhomlin</dc:creator>
  <cp:keywords/>
  <dc:description/>
  <cp:lastModifiedBy>Sukhomlin</cp:lastModifiedBy>
  <cp:revision>1</cp:revision>
  <dcterms:created xsi:type="dcterms:W3CDTF">2017-01-25T17:02:00Z</dcterms:created>
  <dcterms:modified xsi:type="dcterms:W3CDTF">2017-01-25T17:03:00Z</dcterms:modified>
</cp:coreProperties>
</file>